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BE" w:rsidRPr="00333666" w:rsidRDefault="00AA7E92" w:rsidP="00EC762E">
      <w:pPr>
        <w:spacing w:line="276" w:lineRule="auto"/>
        <w:jc w:val="center"/>
        <w:rPr>
          <w:rFonts w:ascii="Corbel" w:hAnsi="Corbel"/>
          <w:b/>
          <w:bCs/>
          <w:color w:val="auto"/>
          <w:sz w:val="22"/>
          <w:szCs w:val="22"/>
        </w:rPr>
      </w:pPr>
      <w:r w:rsidRPr="00333666">
        <w:rPr>
          <w:rFonts w:ascii="Corbel" w:hAnsi="Corbel"/>
          <w:b/>
          <w:noProof/>
          <w:color w:val="auto"/>
          <w:sz w:val="22"/>
          <w:szCs w:val="22"/>
        </w:rPr>
        <w:drawing>
          <wp:inline distT="0" distB="0" distL="0" distR="0" wp14:anchorId="4451BB91" wp14:editId="0E958491">
            <wp:extent cx="2305050" cy="1152525"/>
            <wp:effectExtent l="0" t="0" r="0" b="9525"/>
            <wp:docPr id="1" name="0 Imagen" descr="logo AEC resolucion muy baja - azu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EC resolucion muy baja - azul.tif"/>
                    <pic:cNvPicPr>
                      <a:picLocks noChangeAspect="1" noChangeArrowheads="1"/>
                    </pic:cNvPicPr>
                  </pic:nvPicPr>
                  <pic:blipFill>
                    <a:blip r:embed="rId9"/>
                    <a:srcRect/>
                    <a:stretch>
                      <a:fillRect/>
                    </a:stretch>
                  </pic:blipFill>
                  <pic:spPr bwMode="auto">
                    <a:xfrm>
                      <a:off x="0" y="0"/>
                      <a:ext cx="2305050" cy="1152525"/>
                    </a:xfrm>
                    <a:prstGeom prst="rect">
                      <a:avLst/>
                    </a:prstGeom>
                    <a:noFill/>
                    <a:ln w="9525">
                      <a:noFill/>
                      <a:miter lim="800000"/>
                      <a:headEnd/>
                      <a:tailEnd/>
                    </a:ln>
                  </pic:spPr>
                </pic:pic>
              </a:graphicData>
            </a:graphic>
          </wp:inline>
        </w:drawing>
      </w:r>
    </w:p>
    <w:p w:rsidR="006137A9" w:rsidRPr="00333666" w:rsidRDefault="0044219F" w:rsidP="00927082">
      <w:pPr>
        <w:spacing w:line="276" w:lineRule="auto"/>
        <w:jc w:val="both"/>
        <w:rPr>
          <w:rFonts w:ascii="Corbel" w:hAnsi="Corbel"/>
          <w:bCs/>
          <w:color w:val="548DD4" w:themeColor="text2" w:themeTint="99"/>
          <w:sz w:val="22"/>
          <w:szCs w:val="22"/>
        </w:rPr>
      </w:pPr>
      <w:r w:rsidRPr="00333666">
        <w:rPr>
          <w:rFonts w:ascii="Corbel" w:hAnsi="Corbel"/>
          <w:bCs/>
          <w:noProof/>
          <w:color w:val="548DD4" w:themeColor="text2" w:themeTint="99"/>
          <w:sz w:val="22"/>
          <w:szCs w:val="22"/>
        </w:rPr>
        <mc:AlternateContent>
          <mc:Choice Requires="wps">
            <w:drawing>
              <wp:anchor distT="0" distB="0" distL="114300" distR="114300" simplePos="0" relativeHeight="251658240" behindDoc="0" locked="0" layoutInCell="1" allowOverlap="1" wp14:anchorId="3A42E27D" wp14:editId="32F79AF2">
                <wp:simplePos x="0" y="0"/>
                <wp:positionH relativeFrom="column">
                  <wp:posOffset>-6985</wp:posOffset>
                </wp:positionH>
                <wp:positionV relativeFrom="paragraph">
                  <wp:posOffset>6350</wp:posOffset>
                </wp:positionV>
                <wp:extent cx="5039360" cy="635"/>
                <wp:effectExtent l="0" t="19050" r="27940" b="374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360" cy="635"/>
                        </a:xfrm>
                        <a:prstGeom prst="straightConnector1">
                          <a:avLst/>
                        </a:prstGeom>
                        <a:noFill/>
                        <a:ln w="3810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5F37694" id="_x0000_t32" coordsize="21600,21600" o:spt="32" o:oned="t" path="m,l21600,21600e" filled="f">
                <v:path arrowok="t" fillok="f" o:connecttype="none"/>
                <o:lock v:ext="edit" shapetype="t"/>
              </v:shapetype>
              <v:shape id="AutoShape 4" o:spid="_x0000_s1026" type="#_x0000_t32" style="position:absolute;margin-left:-.55pt;margin-top:.5pt;width:3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" strokecolor="#548dd4" strokeweight="3pt">
                <v:shadow color="#243f60" opacity=".5" offset="1pt"/>
              </v:shape>
            </w:pict>
          </mc:Fallback>
        </mc:AlternateContent>
      </w:r>
    </w:p>
    <w:p w:rsidR="00713DD6" w:rsidRPr="00EC762E" w:rsidRDefault="00713DD6" w:rsidP="00927082">
      <w:pPr>
        <w:spacing w:line="276" w:lineRule="auto"/>
        <w:jc w:val="both"/>
        <w:rPr>
          <w:rFonts w:ascii="Corbel" w:hAnsi="Corbel"/>
          <w:b/>
          <w:color w:val="548DD4" w:themeColor="text2" w:themeTint="99"/>
          <w:sz w:val="32"/>
          <w:szCs w:val="32"/>
          <w:u w:val="single"/>
        </w:rPr>
      </w:pPr>
      <w:r w:rsidRPr="00EC762E">
        <w:rPr>
          <w:rFonts w:ascii="Corbel" w:hAnsi="Corbel"/>
          <w:b/>
          <w:bCs/>
          <w:color w:val="548DD4" w:themeColor="text2" w:themeTint="99"/>
          <w:sz w:val="32"/>
          <w:szCs w:val="32"/>
          <w:u w:val="single"/>
        </w:rPr>
        <w:t xml:space="preserve">Elecciones Generales </w:t>
      </w:r>
      <w:r w:rsidR="00927082" w:rsidRPr="00EC762E">
        <w:rPr>
          <w:rFonts w:ascii="Corbel" w:hAnsi="Corbel"/>
          <w:b/>
          <w:bCs/>
          <w:color w:val="548DD4" w:themeColor="text2" w:themeTint="99"/>
          <w:sz w:val="32"/>
          <w:szCs w:val="32"/>
          <w:u w:val="single"/>
        </w:rPr>
        <w:t>28A</w:t>
      </w:r>
    </w:p>
    <w:p w:rsidR="00713DD6" w:rsidRPr="00333666" w:rsidRDefault="00713DD6" w:rsidP="00927082">
      <w:pPr>
        <w:spacing w:line="276" w:lineRule="auto"/>
        <w:jc w:val="both"/>
        <w:rPr>
          <w:rFonts w:ascii="Corbel" w:hAnsi="Corbel"/>
          <w:b/>
          <w:color w:val="548DD4" w:themeColor="text2" w:themeTint="99"/>
        </w:rPr>
      </w:pPr>
    </w:p>
    <w:p w:rsidR="00EC762E" w:rsidRDefault="00713DD6" w:rsidP="00EC762E">
      <w:pPr>
        <w:jc w:val="both"/>
        <w:rPr>
          <w:rFonts w:ascii="Corbel" w:hAnsi="Corbel"/>
          <w:b/>
          <w:bCs/>
          <w:color w:val="548DD4" w:themeColor="text2" w:themeTint="99"/>
          <w:sz w:val="44"/>
          <w:szCs w:val="44"/>
        </w:rPr>
      </w:pPr>
      <w:r w:rsidRPr="00EC762E">
        <w:rPr>
          <w:rFonts w:ascii="Corbel" w:hAnsi="Corbel"/>
          <w:b/>
          <w:bCs/>
          <w:color w:val="548DD4" w:themeColor="text2" w:themeTint="99"/>
          <w:sz w:val="44"/>
          <w:szCs w:val="44"/>
        </w:rPr>
        <w:t>Los grupos políticos mayoritarios abren</w:t>
      </w:r>
    </w:p>
    <w:p w:rsidR="00EC762E" w:rsidRDefault="00713DD6" w:rsidP="00EC762E">
      <w:pPr>
        <w:jc w:val="both"/>
        <w:rPr>
          <w:rFonts w:ascii="Corbel" w:hAnsi="Corbel"/>
          <w:b/>
          <w:bCs/>
          <w:color w:val="548DD4" w:themeColor="text2" w:themeTint="99"/>
          <w:sz w:val="44"/>
          <w:szCs w:val="44"/>
        </w:rPr>
      </w:pPr>
      <w:r w:rsidRPr="00EC762E">
        <w:rPr>
          <w:rFonts w:ascii="Corbel" w:hAnsi="Corbel"/>
          <w:b/>
          <w:bCs/>
          <w:color w:val="548DD4" w:themeColor="text2" w:themeTint="99"/>
          <w:sz w:val="44"/>
          <w:szCs w:val="44"/>
        </w:rPr>
        <w:t>la</w:t>
      </w:r>
      <w:r w:rsidR="00EC762E">
        <w:rPr>
          <w:rFonts w:ascii="Corbel" w:hAnsi="Corbel"/>
          <w:b/>
          <w:bCs/>
          <w:color w:val="548DD4" w:themeColor="text2" w:themeTint="99"/>
          <w:sz w:val="44"/>
          <w:szCs w:val="44"/>
        </w:rPr>
        <w:t xml:space="preserve"> </w:t>
      </w:r>
      <w:r w:rsidRPr="00EC762E">
        <w:rPr>
          <w:rFonts w:ascii="Corbel" w:hAnsi="Corbel"/>
          <w:b/>
          <w:bCs/>
          <w:color w:val="548DD4" w:themeColor="text2" w:themeTint="99"/>
          <w:sz w:val="44"/>
          <w:szCs w:val="44"/>
        </w:rPr>
        <w:t xml:space="preserve">puerta a un Pacto Nacional en </w:t>
      </w:r>
    </w:p>
    <w:p w:rsidR="00713DD6" w:rsidRPr="00EC762E" w:rsidRDefault="00713DD6" w:rsidP="00EC762E">
      <w:pPr>
        <w:jc w:val="both"/>
        <w:rPr>
          <w:rFonts w:ascii="Corbel" w:hAnsi="Corbel"/>
          <w:b/>
          <w:i/>
          <w:iCs/>
          <w:color w:val="548DD4" w:themeColor="text2" w:themeTint="99"/>
          <w:sz w:val="44"/>
          <w:szCs w:val="44"/>
        </w:rPr>
      </w:pPr>
      <w:r w:rsidRPr="00EC762E">
        <w:rPr>
          <w:rFonts w:ascii="Corbel" w:hAnsi="Corbel"/>
          <w:b/>
          <w:bCs/>
          <w:color w:val="548DD4" w:themeColor="text2" w:themeTint="99"/>
          <w:sz w:val="44"/>
          <w:szCs w:val="44"/>
        </w:rPr>
        <w:t>materia de carreteras y movilidad</w:t>
      </w:r>
    </w:p>
    <w:p w:rsidR="00C31C29" w:rsidRPr="00C461BA" w:rsidRDefault="00C31C29" w:rsidP="00927082">
      <w:pPr>
        <w:spacing w:line="276" w:lineRule="auto"/>
        <w:jc w:val="both"/>
        <w:rPr>
          <w:rFonts w:ascii="Corbel" w:hAnsi="Corbel"/>
          <w:color w:val="4A442A" w:themeColor="background2" w:themeShade="40"/>
          <w:sz w:val="22"/>
          <w:szCs w:val="22"/>
        </w:rPr>
      </w:pPr>
    </w:p>
    <w:p w:rsidR="00333666" w:rsidRPr="00C461BA" w:rsidRDefault="00054586" w:rsidP="00927082">
      <w:pPr>
        <w:spacing w:line="276" w:lineRule="auto"/>
        <w:jc w:val="both"/>
        <w:rPr>
          <w:rFonts w:ascii="Corbel" w:hAnsi="Corbel"/>
          <w:b/>
          <w:color w:val="4A442A" w:themeColor="background2" w:themeShade="40"/>
          <w:sz w:val="22"/>
          <w:szCs w:val="22"/>
          <w:u w:val="single"/>
        </w:rPr>
      </w:pPr>
      <w:r w:rsidRPr="00C461BA">
        <w:rPr>
          <w:rFonts w:ascii="Corbel" w:hAnsi="Corbel"/>
          <w:b/>
          <w:noProof/>
          <w:color w:val="4A442A" w:themeColor="background2" w:themeShade="40"/>
          <w:sz w:val="22"/>
          <w:szCs w:val="22"/>
          <w:u w:val="single"/>
        </w:rPr>
        <mc:AlternateContent>
          <mc:Choice Requires="wps">
            <w:drawing>
              <wp:anchor distT="0" distB="0" distL="114300" distR="114300" simplePos="0" relativeHeight="251657216" behindDoc="1" locked="0" layoutInCell="0" allowOverlap="1" wp14:anchorId="29F7E73C" wp14:editId="266E9FF2">
                <wp:simplePos x="0" y="0"/>
                <wp:positionH relativeFrom="page">
                  <wp:posOffset>-5310663</wp:posOffset>
                </wp:positionH>
                <wp:positionV relativeFrom="page">
                  <wp:posOffset>4315937</wp:posOffset>
                </wp:positionV>
                <wp:extent cx="11004550" cy="2262822"/>
                <wp:effectExtent l="27622" t="10478" r="33973" b="53022"/>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04550" cy="2262822"/>
                        </a:xfrm>
                        <a:prstGeom prst="rect">
                          <a:avLst/>
                        </a:prstGeom>
                        <a:solidFill>
                          <a:srgbClr val="548DD4">
                            <a:alpha val="89999"/>
                          </a:srgbClr>
                        </a:solidFill>
                        <a:ln w="38100">
                          <a:solidFill>
                            <a:srgbClr val="F2F2F2"/>
                          </a:solidFill>
                          <a:miter lim="800000"/>
                          <a:headEnd/>
                          <a:tailEnd/>
                        </a:ln>
                        <a:effectLst>
                          <a:outerShdw dist="28398" dir="3806097" algn="ctr" rotWithShape="0">
                            <a:srgbClr val="243F60">
                              <a:alpha val="50000"/>
                            </a:srgbClr>
                          </a:outerShdw>
                        </a:effectLst>
                      </wps:spPr>
                      <wps:txbx>
                        <w:txbxContent>
                          <w:p w:rsidR="008E7AB1" w:rsidRPr="00713DD6" w:rsidRDefault="008E7AB1" w:rsidP="00A95084">
                            <w:pPr>
                              <w:jc w:val="center"/>
                              <w:rPr>
                                <w:rFonts w:asciiTheme="minorHAnsi" w:eastAsia="Times New Roman" w:hAnsiTheme="minorHAnsi" w:cstheme="minorHAnsi"/>
                                <w:bCs/>
                                <w:color w:val="FFFFFF" w:themeColor="background1"/>
                                <w:spacing w:val="118"/>
                                <w:w w:val="110"/>
                                <w:sz w:val="160"/>
                                <w:szCs w:val="160"/>
                              </w:rPr>
                            </w:pPr>
                            <w:r w:rsidRPr="00713DD6">
                              <w:rPr>
                                <w:rFonts w:asciiTheme="minorHAnsi" w:eastAsia="Times New Roman" w:hAnsiTheme="minorHAnsi" w:cstheme="minorHAnsi"/>
                                <w:bCs/>
                                <w:color w:val="FFFFFF" w:themeColor="background1"/>
                                <w:spacing w:val="118"/>
                                <w:w w:val="110"/>
                                <w:sz w:val="160"/>
                                <w:szCs w:val="160"/>
                              </w:rPr>
                              <w:t>Nota</w:t>
                            </w:r>
                            <w:r w:rsidR="001811A5" w:rsidRPr="00713DD6">
                              <w:rPr>
                                <w:rFonts w:asciiTheme="minorHAnsi" w:eastAsia="Times New Roman" w:hAnsiTheme="minorHAnsi" w:cstheme="minorHAnsi"/>
                                <w:bCs/>
                                <w:color w:val="FFFFFF" w:themeColor="background1"/>
                                <w:spacing w:val="118"/>
                                <w:w w:val="110"/>
                                <w:sz w:val="160"/>
                                <w:szCs w:val="160"/>
                              </w:rPr>
                              <w:t xml:space="preserve"> </w:t>
                            </w:r>
                            <w:r w:rsidRPr="00713DD6">
                              <w:rPr>
                                <w:rFonts w:asciiTheme="minorHAnsi" w:eastAsia="Times New Roman" w:hAnsiTheme="minorHAnsi" w:cstheme="minorHAnsi"/>
                                <w:bCs/>
                                <w:color w:val="FFFFFF" w:themeColor="background1"/>
                                <w:spacing w:val="118"/>
                                <w:w w:val="110"/>
                                <w:sz w:val="160"/>
                                <w:szCs w:val="160"/>
                              </w:rPr>
                              <w:t>de</w:t>
                            </w:r>
                            <w:r w:rsidR="001811A5" w:rsidRPr="00713DD6">
                              <w:rPr>
                                <w:rFonts w:asciiTheme="minorHAnsi" w:eastAsia="Times New Roman" w:hAnsiTheme="minorHAnsi" w:cstheme="minorHAnsi"/>
                                <w:bCs/>
                                <w:color w:val="FFFFFF" w:themeColor="background1"/>
                                <w:spacing w:val="118"/>
                                <w:w w:val="110"/>
                                <w:sz w:val="160"/>
                                <w:szCs w:val="160"/>
                              </w:rPr>
                              <w:t xml:space="preserve"> </w:t>
                            </w:r>
                            <w:r w:rsidRPr="00713DD6">
                              <w:rPr>
                                <w:rFonts w:asciiTheme="minorHAnsi" w:eastAsia="Times New Roman" w:hAnsiTheme="minorHAnsi" w:cstheme="minorHAnsi"/>
                                <w:bCs/>
                                <w:color w:val="FFFFFF" w:themeColor="background1"/>
                                <w:spacing w:val="118"/>
                                <w:w w:val="110"/>
                                <w:sz w:val="160"/>
                                <w:szCs w:val="160"/>
                              </w:rPr>
                              <w:t>prensa</w:t>
                            </w: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8.15pt;margin-top:339.85pt;width:866.5pt;height:178.1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" o:allowincell="f" fillcolor="#548dd4" strokecolor="#f2f2f2" strokeweight="3pt">
                <v:fill opacity="58853f"/>
                <v:shadow on="t" color="#243f60" opacity=".5" offset="1pt"/>
                <v:textbox style="layout-flow:vertical;mso-layout-flow-alt:bottom-to-top" inset="1in,7.2pt,,7.2pt">
                  <w:txbxContent>
                    <w:p w:rsidR="008E7AB1" w:rsidRPr="00713DD6" w:rsidRDefault="008E7AB1" w:rsidP="00A95084">
                      <w:pPr>
                        <w:jc w:val="center"/>
                        <w:rPr>
                          <w:rFonts w:asciiTheme="minorHAnsi" w:eastAsia="Times New Roman" w:hAnsiTheme="minorHAnsi" w:cstheme="minorHAnsi"/>
                          <w:bCs/>
                          <w:color w:val="FFFFFF" w:themeColor="background1"/>
                          <w:spacing w:val="118"/>
                          <w:w w:val="110"/>
                          <w:sz w:val="160"/>
                          <w:szCs w:val="160"/>
                        </w:rPr>
                      </w:pPr>
                      <w:r w:rsidRPr="00713DD6">
                        <w:rPr>
                          <w:rFonts w:asciiTheme="minorHAnsi" w:eastAsia="Times New Roman" w:hAnsiTheme="minorHAnsi" w:cstheme="minorHAnsi"/>
                          <w:bCs/>
                          <w:color w:val="FFFFFF" w:themeColor="background1"/>
                          <w:spacing w:val="118"/>
                          <w:w w:val="110"/>
                          <w:sz w:val="160"/>
                          <w:szCs w:val="160"/>
                        </w:rPr>
                        <w:t>Nota</w:t>
                      </w:r>
                      <w:r w:rsidR="001811A5" w:rsidRPr="00713DD6">
                        <w:rPr>
                          <w:rFonts w:asciiTheme="minorHAnsi" w:eastAsia="Times New Roman" w:hAnsiTheme="minorHAnsi" w:cstheme="minorHAnsi"/>
                          <w:bCs/>
                          <w:color w:val="FFFFFF" w:themeColor="background1"/>
                          <w:spacing w:val="118"/>
                          <w:w w:val="110"/>
                          <w:sz w:val="160"/>
                          <w:szCs w:val="160"/>
                        </w:rPr>
                        <w:t xml:space="preserve"> </w:t>
                      </w:r>
                      <w:r w:rsidRPr="00713DD6">
                        <w:rPr>
                          <w:rFonts w:asciiTheme="minorHAnsi" w:eastAsia="Times New Roman" w:hAnsiTheme="minorHAnsi" w:cstheme="minorHAnsi"/>
                          <w:bCs/>
                          <w:color w:val="FFFFFF" w:themeColor="background1"/>
                          <w:spacing w:val="118"/>
                          <w:w w:val="110"/>
                          <w:sz w:val="160"/>
                          <w:szCs w:val="160"/>
                        </w:rPr>
                        <w:t>de</w:t>
                      </w:r>
                      <w:r w:rsidR="001811A5" w:rsidRPr="00713DD6">
                        <w:rPr>
                          <w:rFonts w:asciiTheme="minorHAnsi" w:eastAsia="Times New Roman" w:hAnsiTheme="minorHAnsi" w:cstheme="minorHAnsi"/>
                          <w:bCs/>
                          <w:color w:val="FFFFFF" w:themeColor="background1"/>
                          <w:spacing w:val="118"/>
                          <w:w w:val="110"/>
                          <w:sz w:val="160"/>
                          <w:szCs w:val="160"/>
                        </w:rPr>
                        <w:t xml:space="preserve"> </w:t>
                      </w:r>
                      <w:r w:rsidRPr="00713DD6">
                        <w:rPr>
                          <w:rFonts w:asciiTheme="minorHAnsi" w:eastAsia="Times New Roman" w:hAnsiTheme="minorHAnsi" w:cstheme="minorHAnsi"/>
                          <w:bCs/>
                          <w:color w:val="FFFFFF" w:themeColor="background1"/>
                          <w:spacing w:val="118"/>
                          <w:w w:val="110"/>
                          <w:sz w:val="160"/>
                          <w:szCs w:val="160"/>
                        </w:rPr>
                        <w:t>prensa</w:t>
                      </w:r>
                    </w:p>
                  </w:txbxContent>
                </v:textbox>
                <w10:wrap anchorx="page" anchory="page"/>
              </v:rect>
            </w:pict>
          </mc:Fallback>
        </mc:AlternateContent>
      </w:r>
      <w:r w:rsidR="00713DD6" w:rsidRPr="00C461BA">
        <w:rPr>
          <w:rFonts w:ascii="Corbel" w:hAnsi="Corbel"/>
          <w:b/>
          <w:color w:val="4A442A" w:themeColor="background2" w:themeShade="40"/>
          <w:sz w:val="22"/>
          <w:szCs w:val="22"/>
          <w:u w:val="single"/>
        </w:rPr>
        <w:t>4 de abril</w:t>
      </w:r>
      <w:r w:rsidR="000E7DDB" w:rsidRPr="00C461BA">
        <w:rPr>
          <w:rFonts w:ascii="Corbel" w:hAnsi="Corbel"/>
          <w:b/>
          <w:color w:val="4A442A" w:themeColor="background2" w:themeShade="40"/>
          <w:sz w:val="22"/>
          <w:szCs w:val="22"/>
          <w:u w:val="single"/>
        </w:rPr>
        <w:t xml:space="preserve"> de </w:t>
      </w:r>
      <w:r w:rsidR="0039188A" w:rsidRPr="00C461BA">
        <w:rPr>
          <w:rFonts w:ascii="Corbel" w:hAnsi="Corbel"/>
          <w:b/>
          <w:color w:val="4A442A" w:themeColor="background2" w:themeShade="40"/>
          <w:sz w:val="22"/>
          <w:szCs w:val="22"/>
          <w:u w:val="single"/>
        </w:rPr>
        <w:t>201</w:t>
      </w:r>
      <w:r w:rsidR="000E7DDB" w:rsidRPr="00C461BA">
        <w:rPr>
          <w:rFonts w:ascii="Corbel" w:hAnsi="Corbel"/>
          <w:b/>
          <w:color w:val="4A442A" w:themeColor="background2" w:themeShade="40"/>
          <w:sz w:val="22"/>
          <w:szCs w:val="22"/>
          <w:u w:val="single"/>
        </w:rPr>
        <w:t>9</w:t>
      </w:r>
    </w:p>
    <w:p w:rsidR="00927082" w:rsidRPr="00C461BA" w:rsidRDefault="00713DD6" w:rsidP="00927082">
      <w:pPr>
        <w:spacing w:line="276" w:lineRule="auto"/>
        <w:jc w:val="both"/>
        <w:rPr>
          <w:rFonts w:ascii="Corbel" w:hAnsi="Corbel"/>
          <w:iCs/>
          <w:color w:val="4A442A" w:themeColor="background2" w:themeShade="40"/>
          <w:sz w:val="22"/>
          <w:szCs w:val="22"/>
        </w:rPr>
      </w:pPr>
      <w:r w:rsidRPr="00C461BA">
        <w:rPr>
          <w:rFonts w:ascii="Corbel" w:hAnsi="Corbel"/>
          <w:iCs/>
          <w:color w:val="4A442A" w:themeColor="background2" w:themeShade="40"/>
          <w:sz w:val="22"/>
          <w:szCs w:val="22"/>
        </w:rPr>
        <w:t xml:space="preserve">Movilidad sostenible y segura, vertebración territorial, conservación, intermodalidad… Es difícil encontrar fuera de estas grandes cuestiones generales asociadas a las infraestructuras viarias, puntos de encuentro en los discursos que los diferentes partidos políticos hacen sobre cómo abordar la mejora de las redes de carreteras. </w:t>
      </w:r>
    </w:p>
    <w:p w:rsidR="00927082" w:rsidRPr="00C461BA" w:rsidRDefault="00927082" w:rsidP="00927082">
      <w:pPr>
        <w:spacing w:line="276" w:lineRule="auto"/>
        <w:jc w:val="both"/>
        <w:rPr>
          <w:rFonts w:ascii="Corbel" w:hAnsi="Corbel"/>
          <w:iCs/>
          <w:color w:val="4A442A" w:themeColor="background2" w:themeShade="40"/>
          <w:sz w:val="22"/>
          <w:szCs w:val="22"/>
        </w:rPr>
      </w:pPr>
    </w:p>
    <w:p w:rsidR="00927082" w:rsidRPr="00C461BA" w:rsidRDefault="00713DD6" w:rsidP="00927082">
      <w:pPr>
        <w:spacing w:line="276" w:lineRule="auto"/>
        <w:jc w:val="both"/>
        <w:rPr>
          <w:rFonts w:ascii="Corbel" w:hAnsi="Corbel"/>
          <w:iCs/>
          <w:color w:val="4A442A" w:themeColor="background2" w:themeShade="40"/>
          <w:sz w:val="22"/>
          <w:szCs w:val="22"/>
        </w:rPr>
      </w:pPr>
      <w:r w:rsidRPr="00C461BA">
        <w:rPr>
          <w:rFonts w:ascii="Corbel" w:hAnsi="Corbel"/>
          <w:iCs/>
          <w:color w:val="4A442A" w:themeColor="background2" w:themeShade="40"/>
          <w:sz w:val="22"/>
          <w:szCs w:val="22"/>
        </w:rPr>
        <w:t xml:space="preserve">Convocados por la Asociación Española de la Carretera, representantes de los grupos parlamentarios mayoritarios en el Congreso –PSOE, PP, Ciudadanos y Podemos- han tenido la oportunidad de mostrar sus propuestas electorales en materia viaria a lo largo de la jornada de debate </w:t>
      </w:r>
      <w:r w:rsidRPr="00C461BA">
        <w:rPr>
          <w:rFonts w:ascii="Corbel" w:hAnsi="Corbel"/>
          <w:i/>
          <w:iCs/>
          <w:color w:val="4A442A" w:themeColor="background2" w:themeShade="40"/>
          <w:sz w:val="22"/>
          <w:szCs w:val="22"/>
        </w:rPr>
        <w:t xml:space="preserve">La carretera y la gestión de la movilidad en los programas políticos. </w:t>
      </w:r>
    </w:p>
    <w:p w:rsidR="00927082" w:rsidRPr="00C461BA" w:rsidRDefault="00927082" w:rsidP="00927082">
      <w:pPr>
        <w:spacing w:line="276" w:lineRule="auto"/>
        <w:jc w:val="both"/>
        <w:rPr>
          <w:rFonts w:ascii="Corbel" w:hAnsi="Corbel"/>
          <w:iCs/>
          <w:color w:val="4A442A" w:themeColor="background2" w:themeShade="40"/>
          <w:sz w:val="22"/>
          <w:szCs w:val="22"/>
        </w:rPr>
      </w:pPr>
    </w:p>
    <w:p w:rsidR="00713DD6" w:rsidRPr="00C461BA" w:rsidRDefault="00713DD6" w:rsidP="00927082">
      <w:pPr>
        <w:spacing w:line="276" w:lineRule="auto"/>
        <w:jc w:val="both"/>
        <w:rPr>
          <w:rFonts w:ascii="Corbel" w:hAnsi="Corbel"/>
          <w:iCs/>
          <w:color w:val="4A442A" w:themeColor="background2" w:themeShade="40"/>
          <w:sz w:val="22"/>
          <w:szCs w:val="22"/>
        </w:rPr>
      </w:pPr>
      <w:r w:rsidRPr="00C461BA">
        <w:rPr>
          <w:rFonts w:ascii="Corbel" w:hAnsi="Corbel"/>
          <w:iCs/>
          <w:color w:val="4A442A" w:themeColor="background2" w:themeShade="40"/>
          <w:sz w:val="22"/>
          <w:szCs w:val="22"/>
        </w:rPr>
        <w:t xml:space="preserve">De sus intervenciones se deduce que todos persiguen objetivos parecidos, una buena noticia que deja la puerta abierta a un posible Pacto de Estado en este campo, y ello a pesar de que las fórmulas para alcanzarlos son </w:t>
      </w:r>
      <w:r w:rsidR="00D96BAC">
        <w:rPr>
          <w:rFonts w:ascii="Corbel" w:hAnsi="Corbel"/>
          <w:iCs/>
          <w:color w:val="4A442A" w:themeColor="background2" w:themeShade="40"/>
          <w:sz w:val="22"/>
          <w:szCs w:val="22"/>
        </w:rPr>
        <w:t>d</w:t>
      </w:r>
      <w:r w:rsidRPr="00C461BA">
        <w:rPr>
          <w:rFonts w:ascii="Corbel" w:hAnsi="Corbel"/>
          <w:iCs/>
          <w:color w:val="4A442A" w:themeColor="background2" w:themeShade="40"/>
          <w:sz w:val="22"/>
          <w:szCs w:val="22"/>
        </w:rPr>
        <w:t>ispares y, en algunos casos, opuestas.</w:t>
      </w:r>
      <w:r w:rsidR="00927082" w:rsidRPr="00C461BA">
        <w:rPr>
          <w:rFonts w:ascii="Corbel" w:hAnsi="Corbel"/>
          <w:iCs/>
          <w:color w:val="4A442A" w:themeColor="background2" w:themeShade="40"/>
          <w:sz w:val="22"/>
          <w:szCs w:val="22"/>
        </w:rPr>
        <w:t xml:space="preserve"> Esta es una selección de lo más destacado de sus intervenciones.</w:t>
      </w:r>
    </w:p>
    <w:p w:rsidR="00C461BA" w:rsidRDefault="00C461BA" w:rsidP="00927082">
      <w:pPr>
        <w:spacing w:line="276" w:lineRule="auto"/>
        <w:jc w:val="both"/>
        <w:rPr>
          <w:rFonts w:ascii="Corbel" w:hAnsi="Corbel"/>
          <w:color w:val="4A442A" w:themeColor="background2" w:themeShade="40"/>
          <w:sz w:val="22"/>
          <w:szCs w:val="22"/>
        </w:rPr>
      </w:pPr>
    </w:p>
    <w:p w:rsidR="00C461BA" w:rsidRPr="00C461BA" w:rsidRDefault="00C461BA" w:rsidP="00C461BA">
      <w:pPr>
        <w:spacing w:line="276" w:lineRule="auto"/>
        <w:jc w:val="both"/>
        <w:rPr>
          <w:rFonts w:ascii="Corbel" w:hAnsi="Corbel"/>
          <w:b/>
          <w:color w:val="4A442A" w:themeColor="background2" w:themeShade="40"/>
          <w:sz w:val="22"/>
          <w:szCs w:val="22"/>
        </w:rPr>
      </w:pPr>
      <w:r>
        <w:rPr>
          <w:rFonts w:ascii="Corbel" w:hAnsi="Corbel"/>
          <w:b/>
          <w:noProof/>
          <w:color w:val="EEECE1" w:themeColor="background2"/>
          <w:sz w:val="22"/>
          <w:szCs w:val="22"/>
          <w:u w:val="single"/>
        </w:rPr>
        <w:drawing>
          <wp:anchor distT="0" distB="0" distL="114300" distR="114300" simplePos="0" relativeHeight="251660288" behindDoc="1" locked="0" layoutInCell="1" allowOverlap="1" wp14:anchorId="60928ABC" wp14:editId="70E12D87">
            <wp:simplePos x="0" y="0"/>
            <wp:positionH relativeFrom="margin">
              <wp:posOffset>0</wp:posOffset>
            </wp:positionH>
            <wp:positionV relativeFrom="paragraph">
              <wp:posOffset>101904</wp:posOffset>
            </wp:positionV>
            <wp:extent cx="858520" cy="981710"/>
            <wp:effectExtent l="0" t="0" r="0" b="8890"/>
            <wp:wrapTight wrapText="bothSides">
              <wp:wrapPolygon edited="0">
                <wp:start x="0" y="0"/>
                <wp:lineTo x="0" y="21376"/>
                <wp:lineTo x="21089" y="21376"/>
                <wp:lineTo x="21089"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sar Ramos.jpg"/>
                    <pic:cNvPicPr/>
                  </pic:nvPicPr>
                  <pic:blipFill rotWithShape="1">
                    <a:blip r:embed="rId10" cstate="print">
                      <a:extLst>
                        <a:ext uri="{28A0092B-C50C-407E-A947-70E740481C1C}">
                          <a14:useLocalDpi xmlns:a14="http://schemas.microsoft.com/office/drawing/2010/main" val="0"/>
                        </a:ext>
                      </a:extLst>
                    </a:blip>
                    <a:srcRect l="8522" t="10375" r="54724" b="37538"/>
                    <a:stretch/>
                  </pic:blipFill>
                  <pic:spPr bwMode="auto">
                    <a:xfrm>
                      <a:off x="0" y="0"/>
                      <a:ext cx="858520" cy="981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61BA">
        <w:rPr>
          <w:rFonts w:ascii="Corbel" w:hAnsi="Corbel"/>
          <w:b/>
          <w:color w:val="4A442A" w:themeColor="background2" w:themeShade="40"/>
          <w:sz w:val="22"/>
          <w:szCs w:val="22"/>
        </w:rPr>
        <w:t>César J. Ramos – Grupo Socialista</w:t>
      </w:r>
    </w:p>
    <w:p w:rsidR="00C461BA" w:rsidRPr="00C461BA" w:rsidRDefault="00C461BA" w:rsidP="00920BFC">
      <w:pPr>
        <w:pStyle w:val="Prrafodelista"/>
        <w:spacing w:line="276" w:lineRule="auto"/>
        <w:ind w:left="737" w:right="1133"/>
        <w:jc w:val="both"/>
        <w:rPr>
          <w:rFonts w:ascii="Corbel" w:hAnsi="Corbel"/>
          <w:i/>
          <w:color w:val="548DD4" w:themeColor="text2" w:themeTint="99"/>
          <w:sz w:val="22"/>
          <w:szCs w:val="22"/>
        </w:rPr>
      </w:pPr>
      <w:r w:rsidRPr="00C461BA">
        <w:rPr>
          <w:rFonts w:ascii="Corbel" w:hAnsi="Corbel"/>
          <w:i/>
          <w:color w:val="548DD4" w:themeColor="text2" w:themeTint="99"/>
          <w:sz w:val="22"/>
          <w:szCs w:val="22"/>
        </w:rPr>
        <w:t>“A lo mejor se decide que los políticos podemos ser sustituidos por técnicos</w:t>
      </w:r>
      <w:r w:rsidR="00EC762E">
        <w:rPr>
          <w:rFonts w:ascii="Corbel" w:hAnsi="Corbel"/>
          <w:i/>
          <w:color w:val="548DD4" w:themeColor="text2" w:themeTint="99"/>
          <w:sz w:val="22"/>
          <w:szCs w:val="22"/>
        </w:rPr>
        <w:t>,</w:t>
      </w:r>
      <w:r w:rsidRPr="00C461BA">
        <w:rPr>
          <w:rFonts w:ascii="Corbel" w:hAnsi="Corbel"/>
          <w:i/>
          <w:color w:val="548DD4" w:themeColor="text2" w:themeTint="99"/>
          <w:sz w:val="22"/>
          <w:szCs w:val="22"/>
        </w:rPr>
        <w:t xml:space="preserve"> incluso por una inteligencia artificial. Para mí las decisiones técnicas son importantes, pero siempre hay una parte política imprescindible que tiene que imponer criterios después de escuchar a la sociedad”.</w:t>
      </w:r>
    </w:p>
    <w:p w:rsidR="00C461BA" w:rsidRDefault="00C461BA" w:rsidP="00C461BA">
      <w:pPr>
        <w:spacing w:line="276" w:lineRule="auto"/>
        <w:jc w:val="both"/>
        <w:rPr>
          <w:rFonts w:ascii="Corbel" w:hAnsi="Corbel"/>
          <w:b/>
          <w:color w:val="4A442A" w:themeColor="background2" w:themeShade="40"/>
          <w:sz w:val="22"/>
          <w:szCs w:val="22"/>
        </w:rPr>
      </w:pPr>
    </w:p>
    <w:p w:rsidR="00C461BA" w:rsidRPr="00C461BA" w:rsidRDefault="00C461BA" w:rsidP="00C461BA">
      <w:p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Dos ideas básicas destacan del planteamiento que C</w:t>
      </w:r>
      <w:r w:rsidR="00EC762E">
        <w:rPr>
          <w:rFonts w:ascii="Corbel" w:hAnsi="Corbel"/>
          <w:color w:val="4A442A" w:themeColor="background2" w:themeShade="40"/>
          <w:sz w:val="22"/>
          <w:szCs w:val="22"/>
        </w:rPr>
        <w:t>é</w:t>
      </w:r>
      <w:r w:rsidRPr="00C461BA">
        <w:rPr>
          <w:rFonts w:ascii="Corbel" w:hAnsi="Corbel"/>
          <w:color w:val="4A442A" w:themeColor="background2" w:themeShade="40"/>
          <w:sz w:val="22"/>
          <w:szCs w:val="22"/>
        </w:rPr>
        <w:t xml:space="preserve">sar J. Ramos </w:t>
      </w:r>
      <w:r w:rsidR="00D96BAC">
        <w:rPr>
          <w:rFonts w:ascii="Corbel" w:hAnsi="Corbel"/>
          <w:color w:val="4A442A" w:themeColor="background2" w:themeShade="40"/>
          <w:sz w:val="22"/>
          <w:szCs w:val="22"/>
        </w:rPr>
        <w:t>ha expuesto</w:t>
      </w:r>
      <w:r w:rsidRPr="00C461BA">
        <w:rPr>
          <w:rFonts w:ascii="Corbel" w:hAnsi="Corbel"/>
          <w:color w:val="4A442A" w:themeColor="background2" w:themeShade="40"/>
          <w:sz w:val="22"/>
          <w:szCs w:val="22"/>
        </w:rPr>
        <w:t xml:space="preserve"> en el debate. Una, referente al concepto de igualdad de oportunidades para todos los ciudadanos en el ámbito de la movilidad. Otra, sobre la necesidad de planificar con rigurosidad las obras de carreteras, ya sean</w:t>
      </w:r>
      <w:r w:rsidR="00EC762E">
        <w:rPr>
          <w:rFonts w:ascii="Corbel" w:hAnsi="Corbel"/>
          <w:color w:val="4A442A" w:themeColor="background2" w:themeShade="40"/>
          <w:sz w:val="22"/>
          <w:szCs w:val="22"/>
        </w:rPr>
        <w:t xml:space="preserve"> de</w:t>
      </w:r>
      <w:r w:rsidRPr="00C461BA">
        <w:rPr>
          <w:rFonts w:ascii="Corbel" w:hAnsi="Corbel"/>
          <w:color w:val="4A442A" w:themeColor="background2" w:themeShade="40"/>
          <w:sz w:val="22"/>
          <w:szCs w:val="22"/>
        </w:rPr>
        <w:t xml:space="preserve"> nueva construcción o ampliación. Escéptico</w:t>
      </w:r>
      <w:r w:rsidR="00EC762E">
        <w:rPr>
          <w:rFonts w:ascii="Corbel" w:hAnsi="Corbel"/>
          <w:color w:val="4A442A" w:themeColor="background2" w:themeShade="40"/>
          <w:sz w:val="22"/>
          <w:szCs w:val="22"/>
        </w:rPr>
        <w:t xml:space="preserve"> con</w:t>
      </w:r>
      <w:r w:rsidRPr="00C461BA">
        <w:rPr>
          <w:rFonts w:ascii="Corbel" w:hAnsi="Corbel"/>
          <w:color w:val="4A442A" w:themeColor="background2" w:themeShade="40"/>
          <w:sz w:val="22"/>
          <w:szCs w:val="22"/>
        </w:rPr>
        <w:t xml:space="preserve"> respecto </w:t>
      </w:r>
      <w:r w:rsidR="00EC762E">
        <w:rPr>
          <w:rFonts w:ascii="Corbel" w:hAnsi="Corbel"/>
          <w:color w:val="4A442A" w:themeColor="background2" w:themeShade="40"/>
          <w:sz w:val="22"/>
          <w:szCs w:val="22"/>
        </w:rPr>
        <w:t>a</w:t>
      </w:r>
      <w:r w:rsidRPr="00C461BA">
        <w:rPr>
          <w:rFonts w:ascii="Corbel" w:hAnsi="Corbel"/>
          <w:color w:val="4A442A" w:themeColor="background2" w:themeShade="40"/>
          <w:sz w:val="22"/>
          <w:szCs w:val="22"/>
        </w:rPr>
        <w:t xml:space="preserve"> la consecución de un pacto nacional sobre infraestructuras, Ramos propone, no obstante, la creación de una subcomisión en la que se abra un debate “que nos lleve a un acuerdo”.</w:t>
      </w:r>
    </w:p>
    <w:p w:rsidR="00C461BA" w:rsidRDefault="00C461BA">
      <w:pPr>
        <w:rPr>
          <w:rFonts w:ascii="Corbel" w:hAnsi="Corbel"/>
          <w:color w:val="4A442A" w:themeColor="background2" w:themeShade="40"/>
          <w:sz w:val="22"/>
          <w:szCs w:val="22"/>
        </w:rPr>
      </w:pPr>
      <w:r>
        <w:rPr>
          <w:rFonts w:ascii="Corbel" w:hAnsi="Corbel"/>
          <w:color w:val="4A442A" w:themeColor="background2" w:themeShade="40"/>
          <w:sz w:val="22"/>
          <w:szCs w:val="22"/>
        </w:rPr>
        <w:br w:type="page"/>
      </w:r>
    </w:p>
    <w:p w:rsidR="00C461BA" w:rsidRPr="00C461BA" w:rsidRDefault="00C461BA" w:rsidP="00C461BA">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lastRenderedPageBreak/>
        <w:t>Vertebración y desarrollo</w:t>
      </w:r>
    </w:p>
    <w:p w:rsidR="00C461BA" w:rsidRPr="00C461BA" w:rsidRDefault="00C461BA" w:rsidP="000C60F8">
      <w:pPr>
        <w:pStyle w:val="Prrafodelista"/>
        <w:numPr>
          <w:ilvl w:val="0"/>
          <w:numId w:val="36"/>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Los ciudadanos, vivan donde vivan, tienen que estar conectados con las áreas de influencia del país en tiempos razonables y a un coste parecido, de forma que puedan tener un desarrollo similar.</w:t>
      </w:r>
    </w:p>
    <w:p w:rsidR="00C461BA" w:rsidRPr="00C461BA" w:rsidRDefault="00C461BA" w:rsidP="00C461BA">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t>Planificación</w:t>
      </w:r>
    </w:p>
    <w:p w:rsidR="00C461BA" w:rsidRPr="00D460BF" w:rsidRDefault="00C461BA" w:rsidP="000C60F8">
      <w:pPr>
        <w:pStyle w:val="Prrafodelista"/>
        <w:numPr>
          <w:ilvl w:val="0"/>
          <w:numId w:val="36"/>
        </w:numPr>
        <w:spacing w:line="276" w:lineRule="auto"/>
        <w:jc w:val="both"/>
        <w:rPr>
          <w:rFonts w:ascii="Corbel" w:hAnsi="Corbel"/>
          <w:color w:val="4A442A" w:themeColor="background2" w:themeShade="40"/>
          <w:sz w:val="22"/>
          <w:szCs w:val="22"/>
        </w:rPr>
      </w:pPr>
      <w:r w:rsidRPr="00D460BF">
        <w:rPr>
          <w:rFonts w:ascii="Corbel" w:hAnsi="Corbel"/>
          <w:color w:val="4A442A" w:themeColor="background2" w:themeShade="40"/>
          <w:sz w:val="22"/>
          <w:szCs w:val="22"/>
        </w:rPr>
        <w:t xml:space="preserve">Antes de planificar una nueva infraestructura o ampliar una existente –con el coste y el tiempo que ello supone- hay que estudiar tendencias de movilidad. Si no se tiene en cuenta cómo se van a mover los ciudadanos en </w:t>
      </w:r>
      <w:r w:rsidR="00EC762E">
        <w:rPr>
          <w:rFonts w:ascii="Corbel" w:hAnsi="Corbel"/>
          <w:color w:val="4A442A" w:themeColor="background2" w:themeShade="40"/>
          <w:sz w:val="22"/>
          <w:szCs w:val="22"/>
        </w:rPr>
        <w:t>las próximas décadas</w:t>
      </w:r>
      <w:r w:rsidRPr="00D460BF">
        <w:rPr>
          <w:rFonts w:ascii="Corbel" w:hAnsi="Corbel"/>
          <w:color w:val="4A442A" w:themeColor="background2" w:themeShade="40"/>
          <w:sz w:val="22"/>
          <w:szCs w:val="22"/>
        </w:rPr>
        <w:t xml:space="preserve">, se harán carreteras que, una vez terminadas, </w:t>
      </w:r>
      <w:r w:rsidR="00302DC8">
        <w:rPr>
          <w:rFonts w:ascii="Corbel" w:hAnsi="Corbel"/>
          <w:color w:val="4A442A" w:themeColor="background2" w:themeShade="40"/>
          <w:sz w:val="22"/>
          <w:szCs w:val="22"/>
        </w:rPr>
        <w:t>quedarán</w:t>
      </w:r>
      <w:r w:rsidRPr="00D460BF">
        <w:rPr>
          <w:rFonts w:ascii="Corbel" w:hAnsi="Corbel"/>
          <w:color w:val="4A442A" w:themeColor="background2" w:themeShade="40"/>
          <w:sz w:val="22"/>
          <w:szCs w:val="22"/>
        </w:rPr>
        <w:t xml:space="preserve"> obsoletas. </w:t>
      </w:r>
      <w:r w:rsidR="00302DC8">
        <w:rPr>
          <w:rFonts w:ascii="Corbel" w:hAnsi="Corbel"/>
          <w:color w:val="4A442A" w:themeColor="background2" w:themeShade="40"/>
          <w:sz w:val="22"/>
          <w:szCs w:val="22"/>
        </w:rPr>
        <w:t>Hacer ese análisis de movilidad es, a día de h</w:t>
      </w:r>
      <w:r w:rsidRPr="00D460BF">
        <w:rPr>
          <w:rFonts w:ascii="Corbel" w:hAnsi="Corbel"/>
          <w:color w:val="4A442A" w:themeColor="background2" w:themeShade="40"/>
          <w:sz w:val="22"/>
          <w:szCs w:val="22"/>
        </w:rPr>
        <w:t>oy</w:t>
      </w:r>
      <w:r w:rsidR="00302DC8">
        <w:rPr>
          <w:rFonts w:ascii="Corbel" w:hAnsi="Corbel"/>
          <w:color w:val="4A442A" w:themeColor="background2" w:themeShade="40"/>
          <w:sz w:val="22"/>
          <w:szCs w:val="22"/>
        </w:rPr>
        <w:t>, factible, ya que</w:t>
      </w:r>
      <w:r w:rsidRPr="00D460BF">
        <w:rPr>
          <w:rFonts w:ascii="Corbel" w:hAnsi="Corbel"/>
          <w:color w:val="4A442A" w:themeColor="background2" w:themeShade="40"/>
          <w:sz w:val="22"/>
          <w:szCs w:val="22"/>
        </w:rPr>
        <w:t xml:space="preserve"> disponemos de muchos datos que nos permiten decidir qué obras potenciar y cuáles no.</w:t>
      </w:r>
    </w:p>
    <w:p w:rsidR="00C461BA" w:rsidRPr="00C461BA" w:rsidRDefault="00C461BA" w:rsidP="00C461BA">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t>Autopistas de peaje</w:t>
      </w:r>
    </w:p>
    <w:p w:rsidR="00C461BA" w:rsidRPr="00C461BA" w:rsidRDefault="00F70C79" w:rsidP="000C60F8">
      <w:pPr>
        <w:pStyle w:val="Prrafodelista"/>
        <w:numPr>
          <w:ilvl w:val="0"/>
          <w:numId w:val="36"/>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Hoy día, en contra de lo que piensan muchos ciudadanos, t</w:t>
      </w:r>
      <w:r w:rsidR="00C461BA" w:rsidRPr="00C461BA">
        <w:rPr>
          <w:rFonts w:ascii="Corbel" w:hAnsi="Corbel"/>
          <w:color w:val="4A442A" w:themeColor="background2" w:themeShade="40"/>
          <w:sz w:val="22"/>
          <w:szCs w:val="22"/>
        </w:rPr>
        <w:t xml:space="preserve">odos pagamos las autopistas. Por eso, hay que establecer un sistema por el cual solo pague el que usa la vía. </w:t>
      </w:r>
    </w:p>
    <w:p w:rsidR="00C461BA" w:rsidRPr="00C461BA" w:rsidRDefault="00C461BA" w:rsidP="000C60F8">
      <w:pPr>
        <w:pStyle w:val="Prrafodelista"/>
        <w:numPr>
          <w:ilvl w:val="0"/>
          <w:numId w:val="36"/>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Los políticos han de promover un cambio de cultura en los ciudadanos</w:t>
      </w:r>
      <w:r w:rsidR="00302DC8">
        <w:rPr>
          <w:rFonts w:ascii="Corbel" w:hAnsi="Corbel"/>
          <w:color w:val="4A442A" w:themeColor="background2" w:themeShade="40"/>
          <w:sz w:val="22"/>
          <w:szCs w:val="22"/>
        </w:rPr>
        <w:t xml:space="preserve"> respecto del pago por uso</w:t>
      </w:r>
      <w:r w:rsidRPr="00C461BA">
        <w:rPr>
          <w:rFonts w:ascii="Corbel" w:hAnsi="Corbel"/>
          <w:color w:val="4A442A" w:themeColor="background2" w:themeShade="40"/>
          <w:sz w:val="22"/>
          <w:szCs w:val="22"/>
        </w:rPr>
        <w:t>, poniendo el foco mediático en las consecuencias positivas de pagar peajes: más dinero para sanidad y educación, además de ahorros en combustible o neumáticos gracias a la mejor conservación de las vías.</w:t>
      </w:r>
    </w:p>
    <w:p w:rsidR="00C461BA" w:rsidRPr="00C461BA" w:rsidRDefault="00C461BA" w:rsidP="00C461BA">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t>Conservación</w:t>
      </w:r>
    </w:p>
    <w:p w:rsidR="00C461BA" w:rsidRPr="00C461BA" w:rsidRDefault="00C461BA" w:rsidP="000C60F8">
      <w:pPr>
        <w:pStyle w:val="Prrafodelista"/>
        <w:numPr>
          <w:ilvl w:val="0"/>
          <w:numId w:val="36"/>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 xml:space="preserve">Hay que hacer visible el deterioro que han sufrido las </w:t>
      </w:r>
      <w:r w:rsidR="00302DC8">
        <w:rPr>
          <w:rFonts w:ascii="Corbel" w:hAnsi="Corbel"/>
          <w:color w:val="4A442A" w:themeColor="background2" w:themeShade="40"/>
          <w:sz w:val="22"/>
          <w:szCs w:val="22"/>
        </w:rPr>
        <w:t>carreteras</w:t>
      </w:r>
      <w:r w:rsidRPr="00C461BA">
        <w:rPr>
          <w:rFonts w:ascii="Corbel" w:hAnsi="Corbel"/>
          <w:color w:val="4A442A" w:themeColor="background2" w:themeShade="40"/>
          <w:sz w:val="22"/>
          <w:szCs w:val="22"/>
        </w:rPr>
        <w:t xml:space="preserve"> por no invertir</w:t>
      </w:r>
      <w:r w:rsidR="00302DC8">
        <w:rPr>
          <w:rFonts w:ascii="Corbel" w:hAnsi="Corbel"/>
          <w:color w:val="4A442A" w:themeColor="background2" w:themeShade="40"/>
          <w:sz w:val="22"/>
          <w:szCs w:val="22"/>
        </w:rPr>
        <w:t xml:space="preserve"> en su mantenimiento</w:t>
      </w:r>
      <w:r w:rsidRPr="00C461BA">
        <w:rPr>
          <w:rFonts w:ascii="Corbel" w:hAnsi="Corbel"/>
          <w:color w:val="4A442A" w:themeColor="background2" w:themeShade="40"/>
          <w:sz w:val="22"/>
          <w:szCs w:val="22"/>
        </w:rPr>
        <w:t>. Y hay que buscar fórmulas de financiación</w:t>
      </w:r>
      <w:r w:rsidR="00302DC8">
        <w:rPr>
          <w:rFonts w:ascii="Corbel" w:hAnsi="Corbel"/>
          <w:color w:val="4A442A" w:themeColor="background2" w:themeShade="40"/>
          <w:sz w:val="22"/>
          <w:szCs w:val="22"/>
        </w:rPr>
        <w:t xml:space="preserve"> que permitan corregir ese deterioro</w:t>
      </w:r>
      <w:r w:rsidRPr="00C461BA">
        <w:rPr>
          <w:rFonts w:ascii="Corbel" w:hAnsi="Corbel"/>
          <w:color w:val="4A442A" w:themeColor="background2" w:themeShade="40"/>
          <w:sz w:val="22"/>
          <w:szCs w:val="22"/>
        </w:rPr>
        <w:t>. En los últimos presupuestos, que no se han aprobado, la partida para este concepto pasaba de algo más de 700 millones a cerca de 1.000.</w:t>
      </w:r>
    </w:p>
    <w:p w:rsidR="00C461BA" w:rsidRPr="00C461BA" w:rsidRDefault="00C461BA" w:rsidP="00C461BA">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t>Modelo sostenible</w:t>
      </w:r>
    </w:p>
    <w:p w:rsidR="00C461BA" w:rsidRDefault="00C461BA" w:rsidP="000C60F8">
      <w:pPr>
        <w:pStyle w:val="Prrafodelista"/>
        <w:numPr>
          <w:ilvl w:val="0"/>
          <w:numId w:val="36"/>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Habría que desviar gran parte del transporte por carretera al ferrocarril, más económico y sostenible. En España, menos del 3% de mercancías se mueve en tren, mientras que en Europa la cifra alcanza el 10%. Sin embargo, hacer ese trasvase crearía un conflicto de intereses en el sector viario. No</w:t>
      </w:r>
      <w:r w:rsidR="00E76B8D">
        <w:rPr>
          <w:rFonts w:ascii="Corbel" w:hAnsi="Corbel"/>
          <w:color w:val="4A442A" w:themeColor="background2" w:themeShade="40"/>
          <w:sz w:val="22"/>
          <w:szCs w:val="22"/>
        </w:rPr>
        <w:t>sotros no</w:t>
      </w:r>
      <w:r w:rsidRPr="00C461BA">
        <w:rPr>
          <w:rFonts w:ascii="Corbel" w:hAnsi="Corbel"/>
          <w:color w:val="4A442A" w:themeColor="background2" w:themeShade="40"/>
          <w:sz w:val="22"/>
          <w:szCs w:val="22"/>
        </w:rPr>
        <w:t xml:space="preserve"> queremos solucionar un problema y crear otro mayor.</w:t>
      </w:r>
    </w:p>
    <w:p w:rsidR="00D460BF" w:rsidRDefault="00D460BF" w:rsidP="00D460BF">
      <w:pPr>
        <w:rPr>
          <w:rFonts w:ascii="Corbel" w:hAnsi="Corbel"/>
          <w:color w:val="4A442A" w:themeColor="background2" w:themeShade="40"/>
          <w:sz w:val="22"/>
          <w:szCs w:val="22"/>
        </w:rPr>
      </w:pPr>
    </w:p>
    <w:p w:rsidR="00D460BF" w:rsidRDefault="00D460BF" w:rsidP="00D460BF">
      <w:pPr>
        <w:rPr>
          <w:rFonts w:ascii="Corbel" w:hAnsi="Corbel"/>
          <w:color w:val="4A442A" w:themeColor="background2" w:themeShade="40"/>
          <w:sz w:val="22"/>
          <w:szCs w:val="22"/>
        </w:rPr>
      </w:pPr>
    </w:p>
    <w:p w:rsidR="00D460BF" w:rsidRPr="00C461BA" w:rsidRDefault="00D460BF" w:rsidP="00D460BF">
      <w:pPr>
        <w:spacing w:line="276" w:lineRule="auto"/>
        <w:jc w:val="both"/>
        <w:rPr>
          <w:rFonts w:ascii="Corbel" w:hAnsi="Corbel"/>
          <w:b/>
          <w:color w:val="4A442A" w:themeColor="background2" w:themeShade="40"/>
          <w:sz w:val="22"/>
          <w:szCs w:val="22"/>
          <w:u w:val="single"/>
        </w:rPr>
      </w:pPr>
      <w:r>
        <w:rPr>
          <w:rFonts w:ascii="Corbel" w:hAnsi="Corbel"/>
          <w:b/>
          <w:noProof/>
          <w:color w:val="EEECE1" w:themeColor="background2"/>
          <w:sz w:val="22"/>
          <w:szCs w:val="22"/>
          <w:u w:val="single"/>
        </w:rPr>
        <w:drawing>
          <wp:anchor distT="0" distB="0" distL="114300" distR="114300" simplePos="0" relativeHeight="251663360" behindDoc="1" locked="0" layoutInCell="1" allowOverlap="1" wp14:anchorId="3904D200" wp14:editId="08F90FE9">
            <wp:simplePos x="0" y="0"/>
            <wp:positionH relativeFrom="margin">
              <wp:posOffset>0</wp:posOffset>
            </wp:positionH>
            <wp:positionV relativeFrom="paragraph">
              <wp:posOffset>91771</wp:posOffset>
            </wp:positionV>
            <wp:extent cx="905510" cy="1057275"/>
            <wp:effectExtent l="0" t="0" r="8890" b="9525"/>
            <wp:wrapTight wrapText="bothSides">
              <wp:wrapPolygon edited="0">
                <wp:start x="0" y="0"/>
                <wp:lineTo x="0" y="21405"/>
                <wp:lineTo x="21358" y="21405"/>
                <wp:lineTo x="21358"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car calvell y Txema Guijarro.jpg"/>
                    <pic:cNvPicPr/>
                  </pic:nvPicPr>
                  <pic:blipFill rotWithShape="1">
                    <a:blip r:embed="rId11" cstate="print">
                      <a:extLst>
                        <a:ext uri="{28A0092B-C50C-407E-A947-70E740481C1C}">
                          <a14:useLocalDpi xmlns:a14="http://schemas.microsoft.com/office/drawing/2010/main" val="0"/>
                        </a:ext>
                      </a:extLst>
                    </a:blip>
                    <a:srcRect l="18821" t="15664" r="54542" b="44766"/>
                    <a:stretch/>
                  </pic:blipFill>
                  <pic:spPr bwMode="auto">
                    <a:xfrm>
                      <a:off x="0" y="0"/>
                      <a:ext cx="905510"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61BA">
        <w:rPr>
          <w:rFonts w:ascii="Corbel" w:hAnsi="Corbel"/>
          <w:b/>
          <w:color w:val="4A442A" w:themeColor="background2" w:themeShade="40"/>
          <w:sz w:val="22"/>
          <w:szCs w:val="22"/>
          <w:u w:val="single"/>
        </w:rPr>
        <w:t>Óscar Clavell – Grupo Popular</w:t>
      </w:r>
    </w:p>
    <w:p w:rsidR="00D460BF" w:rsidRPr="00D460BF" w:rsidRDefault="00D460BF" w:rsidP="00D460BF">
      <w:pPr>
        <w:spacing w:line="276" w:lineRule="auto"/>
        <w:ind w:left="1560" w:right="991" w:hanging="1560"/>
        <w:jc w:val="both"/>
        <w:rPr>
          <w:rFonts w:ascii="Corbel" w:hAnsi="Corbel"/>
          <w:i/>
          <w:color w:val="548DD4" w:themeColor="text2" w:themeTint="99"/>
          <w:sz w:val="22"/>
          <w:szCs w:val="22"/>
        </w:rPr>
      </w:pPr>
      <w:r w:rsidRPr="00D460BF">
        <w:rPr>
          <w:rFonts w:ascii="Corbel" w:hAnsi="Corbel"/>
          <w:i/>
          <w:color w:val="548DD4" w:themeColor="text2" w:themeTint="99"/>
          <w:sz w:val="22"/>
          <w:szCs w:val="22"/>
        </w:rPr>
        <w:t>“En 2011 cuando el PP llegó al Gobierno, Fomento tenía grandes desequilibrios económicos y financieros. Una deuda de las empresas del Grupo de 42.378 millones y unas pérdidas en la cuenta de resultados de 672 millones, además de la ausencia de una adecuada planificación. Por ello, se pus</w:t>
      </w:r>
      <w:r w:rsidR="00D96BAC">
        <w:rPr>
          <w:rFonts w:ascii="Corbel" w:hAnsi="Corbel"/>
          <w:i/>
          <w:color w:val="548DD4" w:themeColor="text2" w:themeTint="99"/>
          <w:sz w:val="22"/>
          <w:szCs w:val="22"/>
        </w:rPr>
        <w:t>ieron</w:t>
      </w:r>
      <w:r w:rsidRPr="00D460BF">
        <w:rPr>
          <w:rFonts w:ascii="Corbel" w:hAnsi="Corbel"/>
          <w:i/>
          <w:color w:val="548DD4" w:themeColor="text2" w:themeTint="99"/>
          <w:sz w:val="22"/>
          <w:szCs w:val="22"/>
        </w:rPr>
        <w:t xml:space="preserve"> en marcha el PITVI y el PIC”.</w:t>
      </w:r>
    </w:p>
    <w:p w:rsidR="00D460BF" w:rsidRPr="00C461BA" w:rsidRDefault="00D460BF" w:rsidP="00D460BF">
      <w:pPr>
        <w:spacing w:line="276" w:lineRule="auto"/>
        <w:jc w:val="both"/>
        <w:rPr>
          <w:rFonts w:ascii="Corbel" w:hAnsi="Corbel"/>
          <w:color w:val="4A442A" w:themeColor="background2" w:themeShade="40"/>
          <w:sz w:val="22"/>
          <w:szCs w:val="22"/>
        </w:rPr>
      </w:pPr>
    </w:p>
    <w:p w:rsidR="006038A9" w:rsidRDefault="00D460BF" w:rsidP="00D460BF">
      <w:p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Tras un repaso inicial de la situación de las carreteras en 2011, cuando el Partido Popular llegó al Gobierno, Óscar Clavell ha abordado asuntos</w:t>
      </w:r>
      <w:r w:rsidR="00801B73">
        <w:rPr>
          <w:rFonts w:ascii="Corbel" w:hAnsi="Corbel"/>
          <w:color w:val="4A442A" w:themeColor="background2" w:themeShade="40"/>
          <w:sz w:val="22"/>
          <w:szCs w:val="22"/>
        </w:rPr>
        <w:t xml:space="preserve"> de muy diversa entidad</w:t>
      </w:r>
      <w:r w:rsidRPr="00C461BA">
        <w:rPr>
          <w:rFonts w:ascii="Corbel" w:hAnsi="Corbel"/>
          <w:color w:val="4A442A" w:themeColor="background2" w:themeShade="40"/>
          <w:sz w:val="22"/>
          <w:szCs w:val="22"/>
        </w:rPr>
        <w:t>, destacando los relacionados con las autopistas y su uso para mejorar la seguridad,</w:t>
      </w:r>
      <w:r w:rsidR="006038A9">
        <w:rPr>
          <w:rFonts w:ascii="Corbel" w:hAnsi="Corbel"/>
          <w:color w:val="4A442A" w:themeColor="background2" w:themeShade="40"/>
          <w:sz w:val="22"/>
          <w:szCs w:val="22"/>
        </w:rPr>
        <w:br/>
      </w:r>
    </w:p>
    <w:p w:rsidR="00D460BF" w:rsidRPr="00C461BA" w:rsidRDefault="00D460BF" w:rsidP="00D460BF">
      <w:p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lastRenderedPageBreak/>
        <w:t>carreteras y economía, y en general, las medidas urgentes necesarias para disminuir la accidentalidad. Modernidad, calidad y eficiencia son algunas de las metas que se fija el partido para mejorar las infraestructuras.</w:t>
      </w:r>
    </w:p>
    <w:p w:rsidR="00D460BF" w:rsidRPr="00C461BA" w:rsidRDefault="00D460BF" w:rsidP="00D460BF">
      <w:pPr>
        <w:spacing w:line="276" w:lineRule="auto"/>
        <w:jc w:val="both"/>
        <w:rPr>
          <w:rFonts w:ascii="Corbel" w:hAnsi="Corbel"/>
          <w:color w:val="4A442A" w:themeColor="background2" w:themeShade="40"/>
          <w:sz w:val="22"/>
          <w:szCs w:val="22"/>
        </w:rPr>
      </w:pPr>
    </w:p>
    <w:p w:rsidR="00D460BF" w:rsidRPr="00D460BF" w:rsidRDefault="00D460BF" w:rsidP="00D460BF">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Seguridad vial</w:t>
      </w:r>
    </w:p>
    <w:p w:rsidR="00D460BF" w:rsidRDefault="00D460BF" w:rsidP="000C60F8">
      <w:pPr>
        <w:pStyle w:val="Prrafodelista"/>
        <w:numPr>
          <w:ilvl w:val="0"/>
          <w:numId w:val="36"/>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Incrementar la seguridad potenciando entre los transportistas el uso de las autopistas con bonificaciones en los peajes para los camiones</w:t>
      </w:r>
      <w:r w:rsidR="00801B73">
        <w:rPr>
          <w:rFonts w:ascii="Corbel" w:hAnsi="Corbel"/>
          <w:color w:val="4A442A" w:themeColor="background2" w:themeShade="40"/>
          <w:sz w:val="22"/>
          <w:szCs w:val="22"/>
        </w:rPr>
        <w:t xml:space="preserve">. La finalidad, </w:t>
      </w:r>
      <w:r w:rsidRPr="00C461BA">
        <w:rPr>
          <w:rFonts w:ascii="Corbel" w:hAnsi="Corbel"/>
          <w:color w:val="4A442A" w:themeColor="background2" w:themeShade="40"/>
          <w:sz w:val="22"/>
          <w:szCs w:val="22"/>
        </w:rPr>
        <w:t xml:space="preserve">despejar las vías convencionales que es donde se producen más accidentes. </w:t>
      </w:r>
    </w:p>
    <w:p w:rsidR="00D460BF" w:rsidRPr="00D460BF" w:rsidRDefault="00260FC9" w:rsidP="00D460BF">
      <w:pPr>
        <w:spacing w:line="276" w:lineRule="auto"/>
        <w:jc w:val="both"/>
        <w:rPr>
          <w:rFonts w:ascii="Corbel" w:hAnsi="Corbel"/>
          <w:b/>
          <w:color w:val="4A442A" w:themeColor="background2" w:themeShade="40"/>
          <w:sz w:val="22"/>
          <w:szCs w:val="22"/>
        </w:rPr>
      </w:pPr>
      <w:r>
        <w:rPr>
          <w:rFonts w:ascii="Corbel" w:hAnsi="Corbel"/>
          <w:b/>
          <w:color w:val="4A442A" w:themeColor="background2" w:themeShade="40"/>
          <w:sz w:val="22"/>
          <w:szCs w:val="22"/>
        </w:rPr>
        <w:t>Actuaciones</w:t>
      </w:r>
      <w:r w:rsidR="00D460BF" w:rsidRPr="00D460BF">
        <w:rPr>
          <w:rFonts w:ascii="Corbel" w:hAnsi="Corbel"/>
          <w:b/>
          <w:color w:val="4A442A" w:themeColor="background2" w:themeShade="40"/>
          <w:sz w:val="22"/>
          <w:szCs w:val="22"/>
        </w:rPr>
        <w:t xml:space="preserve"> urgentes</w:t>
      </w:r>
      <w:r>
        <w:rPr>
          <w:rFonts w:ascii="Corbel" w:hAnsi="Corbel"/>
          <w:b/>
          <w:color w:val="4A442A" w:themeColor="background2" w:themeShade="40"/>
          <w:sz w:val="22"/>
          <w:szCs w:val="22"/>
        </w:rPr>
        <w:t xml:space="preserve"> en carretera</w:t>
      </w:r>
    </w:p>
    <w:p w:rsidR="00260FC9" w:rsidRDefault="00260FC9" w:rsidP="00D460BF">
      <w:pPr>
        <w:pStyle w:val="Prrafodelista"/>
        <w:numPr>
          <w:ilvl w:val="0"/>
          <w:numId w:val="21"/>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Instalación de g</w:t>
      </w:r>
      <w:r w:rsidR="00D460BF" w:rsidRPr="00C461BA">
        <w:rPr>
          <w:rFonts w:ascii="Corbel" w:hAnsi="Corbel"/>
          <w:color w:val="4A442A" w:themeColor="background2" w:themeShade="40"/>
          <w:sz w:val="22"/>
          <w:szCs w:val="22"/>
        </w:rPr>
        <w:t>uías sonoras longitudinales</w:t>
      </w:r>
      <w:r>
        <w:rPr>
          <w:rFonts w:ascii="Corbel" w:hAnsi="Corbel"/>
          <w:color w:val="4A442A" w:themeColor="background2" w:themeShade="40"/>
          <w:sz w:val="22"/>
          <w:szCs w:val="22"/>
        </w:rPr>
        <w:t xml:space="preserve">, </w:t>
      </w:r>
      <w:r w:rsidRPr="00C461BA">
        <w:rPr>
          <w:rFonts w:ascii="Corbel" w:hAnsi="Corbel"/>
          <w:color w:val="4A442A" w:themeColor="background2" w:themeShade="40"/>
          <w:sz w:val="22"/>
          <w:szCs w:val="22"/>
        </w:rPr>
        <w:t>cruces inteligentes</w:t>
      </w:r>
      <w:r>
        <w:rPr>
          <w:rFonts w:ascii="Corbel" w:hAnsi="Corbel"/>
          <w:color w:val="4A442A" w:themeColor="background2" w:themeShade="40"/>
          <w:sz w:val="22"/>
          <w:szCs w:val="22"/>
        </w:rPr>
        <w:t xml:space="preserve"> y </w:t>
      </w:r>
      <w:r w:rsidRPr="00C461BA">
        <w:rPr>
          <w:rFonts w:ascii="Corbel" w:hAnsi="Corbel"/>
          <w:color w:val="4A442A" w:themeColor="background2" w:themeShade="40"/>
          <w:sz w:val="22"/>
          <w:szCs w:val="22"/>
        </w:rPr>
        <w:t>avisadores de velocidad</w:t>
      </w:r>
      <w:r>
        <w:rPr>
          <w:rFonts w:ascii="Corbel" w:hAnsi="Corbel"/>
          <w:color w:val="4A442A" w:themeColor="background2" w:themeShade="40"/>
          <w:sz w:val="22"/>
          <w:szCs w:val="22"/>
        </w:rPr>
        <w:t xml:space="preserve">. </w:t>
      </w:r>
    </w:p>
    <w:p w:rsidR="00260FC9" w:rsidRDefault="00260FC9" w:rsidP="00D460BF">
      <w:pPr>
        <w:pStyle w:val="Prrafodelista"/>
        <w:numPr>
          <w:ilvl w:val="0"/>
          <w:numId w:val="21"/>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R</w:t>
      </w:r>
      <w:r w:rsidR="00D460BF" w:rsidRPr="00C461BA">
        <w:rPr>
          <w:rFonts w:ascii="Corbel" w:hAnsi="Corbel"/>
          <w:color w:val="4A442A" w:themeColor="background2" w:themeShade="40"/>
          <w:sz w:val="22"/>
          <w:szCs w:val="22"/>
        </w:rPr>
        <w:t>acionalizar las zonas de adelantamiento</w:t>
      </w:r>
      <w:r>
        <w:rPr>
          <w:rFonts w:ascii="Corbel" w:hAnsi="Corbel"/>
          <w:color w:val="4A442A" w:themeColor="background2" w:themeShade="40"/>
          <w:sz w:val="22"/>
          <w:szCs w:val="22"/>
        </w:rPr>
        <w:t xml:space="preserve"> y establecer una</w:t>
      </w:r>
      <w:r w:rsidR="00D460BF" w:rsidRPr="00C461BA">
        <w:rPr>
          <w:rFonts w:ascii="Corbel" w:hAnsi="Corbel"/>
          <w:color w:val="4A442A" w:themeColor="background2" w:themeShade="40"/>
          <w:sz w:val="22"/>
          <w:szCs w:val="22"/>
        </w:rPr>
        <w:t xml:space="preserve"> nueva metodología para la determinación y estudio de los </w:t>
      </w:r>
      <w:r w:rsidR="00D460BF" w:rsidRPr="00D96BAC">
        <w:rPr>
          <w:rFonts w:ascii="Corbel" w:hAnsi="Corbel"/>
          <w:i/>
          <w:color w:val="4A442A" w:themeColor="background2" w:themeShade="40"/>
          <w:sz w:val="22"/>
          <w:szCs w:val="22"/>
        </w:rPr>
        <w:t>puntos negros</w:t>
      </w:r>
      <w:r>
        <w:rPr>
          <w:rFonts w:ascii="Corbel" w:hAnsi="Corbel"/>
          <w:color w:val="4A442A" w:themeColor="background2" w:themeShade="40"/>
          <w:sz w:val="22"/>
          <w:szCs w:val="22"/>
        </w:rPr>
        <w:t>.</w:t>
      </w:r>
    </w:p>
    <w:p w:rsidR="00D460BF" w:rsidRPr="00C461BA" w:rsidRDefault="00260FC9" w:rsidP="00D460BF">
      <w:pPr>
        <w:pStyle w:val="Prrafodelista"/>
        <w:numPr>
          <w:ilvl w:val="0"/>
          <w:numId w:val="21"/>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N</w:t>
      </w:r>
      <w:r w:rsidR="00D460BF" w:rsidRPr="00C461BA">
        <w:rPr>
          <w:rFonts w:ascii="Corbel" w:hAnsi="Corbel"/>
          <w:color w:val="4A442A" w:themeColor="background2" w:themeShade="40"/>
          <w:sz w:val="22"/>
          <w:szCs w:val="22"/>
        </w:rPr>
        <w:t xml:space="preserve">ueva instrucción de vigilancia a la Agrupación de Tráfico de la Guardia Civil, </w:t>
      </w:r>
      <w:r>
        <w:rPr>
          <w:rFonts w:ascii="Corbel" w:hAnsi="Corbel"/>
          <w:color w:val="4A442A" w:themeColor="background2" w:themeShade="40"/>
          <w:sz w:val="22"/>
          <w:szCs w:val="22"/>
        </w:rPr>
        <w:t xml:space="preserve">y </w:t>
      </w:r>
      <w:r w:rsidR="00D460BF" w:rsidRPr="00C461BA">
        <w:rPr>
          <w:rFonts w:ascii="Corbel" w:hAnsi="Corbel"/>
          <w:color w:val="4A442A" w:themeColor="background2" w:themeShade="40"/>
          <w:sz w:val="22"/>
          <w:szCs w:val="22"/>
        </w:rPr>
        <w:t xml:space="preserve">nuevos criterios para la implantación de radares, </w:t>
      </w:r>
      <w:r>
        <w:rPr>
          <w:rFonts w:ascii="Corbel" w:hAnsi="Corbel"/>
          <w:color w:val="4A442A" w:themeColor="background2" w:themeShade="40"/>
          <w:sz w:val="22"/>
          <w:szCs w:val="22"/>
        </w:rPr>
        <w:t xml:space="preserve">así como la </w:t>
      </w:r>
      <w:r w:rsidR="00D460BF" w:rsidRPr="00C461BA">
        <w:rPr>
          <w:rFonts w:ascii="Corbel" w:hAnsi="Corbel"/>
          <w:color w:val="4A442A" w:themeColor="background2" w:themeShade="40"/>
          <w:sz w:val="22"/>
          <w:szCs w:val="22"/>
        </w:rPr>
        <w:t>puesta en funcionamiento de las cámaras de control de cinturón y control de velocidad en tramos de especial peligrosidad.</w:t>
      </w:r>
    </w:p>
    <w:p w:rsidR="00D460BF" w:rsidRDefault="00D460BF" w:rsidP="00D460BF">
      <w:pPr>
        <w:pStyle w:val="Prrafodelista"/>
        <w:numPr>
          <w:ilvl w:val="0"/>
          <w:numId w:val="21"/>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Reducir los tiempos de asistencia en caso de accidente.</w:t>
      </w:r>
    </w:p>
    <w:p w:rsidR="00BD7C48" w:rsidRPr="00C461BA" w:rsidRDefault="00BD7C48" w:rsidP="00BD7C48">
      <w:pPr>
        <w:pStyle w:val="Prrafodelista"/>
        <w:numPr>
          <w:ilvl w:val="0"/>
          <w:numId w:val="21"/>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Mejorar los sistemas de contención.</w:t>
      </w:r>
    </w:p>
    <w:p w:rsidR="00D460BF" w:rsidRPr="00D460BF" w:rsidRDefault="00D460BF" w:rsidP="00D460BF">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Con</w:t>
      </w:r>
      <w:r w:rsidR="00BD7C48">
        <w:rPr>
          <w:rFonts w:ascii="Corbel" w:hAnsi="Corbel"/>
          <w:b/>
          <w:color w:val="4A442A" w:themeColor="background2" w:themeShade="40"/>
          <w:sz w:val="22"/>
          <w:szCs w:val="22"/>
        </w:rPr>
        <w:t>servación</w:t>
      </w:r>
    </w:p>
    <w:p w:rsidR="00D460BF" w:rsidRDefault="00D460BF" w:rsidP="00D460BF">
      <w:pPr>
        <w:pStyle w:val="Prrafodelista"/>
        <w:numPr>
          <w:ilvl w:val="0"/>
          <w:numId w:val="21"/>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En conservación ordinaria hay que centrarse en el bacheo y limpieza de cunetas</w:t>
      </w:r>
      <w:r w:rsidR="00D96BAC">
        <w:rPr>
          <w:rFonts w:ascii="Corbel" w:hAnsi="Corbel"/>
          <w:color w:val="4A442A" w:themeColor="background2" w:themeShade="40"/>
          <w:sz w:val="22"/>
          <w:szCs w:val="22"/>
        </w:rPr>
        <w:t>, pero sin</w:t>
      </w:r>
      <w:r w:rsidRPr="00C461BA">
        <w:rPr>
          <w:rFonts w:ascii="Corbel" w:hAnsi="Corbel"/>
          <w:color w:val="4A442A" w:themeColor="background2" w:themeShade="40"/>
          <w:sz w:val="22"/>
          <w:szCs w:val="22"/>
        </w:rPr>
        <w:t xml:space="preserve"> olvidarse de las señales. </w:t>
      </w:r>
    </w:p>
    <w:p w:rsidR="00BD7C48" w:rsidRPr="00C461BA" w:rsidRDefault="00BD7C48" w:rsidP="00BD7C48">
      <w:pPr>
        <w:pStyle w:val="Prrafodelista"/>
        <w:numPr>
          <w:ilvl w:val="0"/>
          <w:numId w:val="21"/>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Además, es necesario d</w:t>
      </w:r>
      <w:r w:rsidRPr="00C461BA">
        <w:rPr>
          <w:rFonts w:ascii="Corbel" w:hAnsi="Corbel"/>
          <w:color w:val="4A442A" w:themeColor="background2" w:themeShade="40"/>
          <w:sz w:val="22"/>
          <w:szCs w:val="22"/>
        </w:rPr>
        <w:t xml:space="preserve">eterminar </w:t>
      </w:r>
      <w:r>
        <w:rPr>
          <w:rFonts w:ascii="Corbel" w:hAnsi="Corbel"/>
          <w:color w:val="4A442A" w:themeColor="background2" w:themeShade="40"/>
          <w:sz w:val="22"/>
          <w:szCs w:val="22"/>
        </w:rPr>
        <w:t xml:space="preserve">y definir quién tiene la </w:t>
      </w:r>
      <w:r w:rsidRPr="00C461BA">
        <w:rPr>
          <w:rFonts w:ascii="Corbel" w:hAnsi="Corbel"/>
          <w:color w:val="4A442A" w:themeColor="background2" w:themeShade="40"/>
          <w:sz w:val="22"/>
          <w:szCs w:val="22"/>
        </w:rPr>
        <w:t xml:space="preserve">competencia en </w:t>
      </w:r>
      <w:r>
        <w:rPr>
          <w:rFonts w:ascii="Corbel" w:hAnsi="Corbel"/>
          <w:color w:val="4A442A" w:themeColor="background2" w:themeShade="40"/>
          <w:sz w:val="22"/>
          <w:szCs w:val="22"/>
        </w:rPr>
        <w:t xml:space="preserve">esta </w:t>
      </w:r>
      <w:r w:rsidRPr="00C461BA">
        <w:rPr>
          <w:rFonts w:ascii="Corbel" w:hAnsi="Corbel"/>
          <w:color w:val="4A442A" w:themeColor="background2" w:themeShade="40"/>
          <w:sz w:val="22"/>
          <w:szCs w:val="22"/>
        </w:rPr>
        <w:t xml:space="preserve">materia </w:t>
      </w:r>
      <w:r>
        <w:rPr>
          <w:rFonts w:ascii="Corbel" w:hAnsi="Corbel"/>
          <w:color w:val="4A442A" w:themeColor="background2" w:themeShade="40"/>
          <w:sz w:val="22"/>
          <w:szCs w:val="22"/>
        </w:rPr>
        <w:t>para cada una de las redes</w:t>
      </w:r>
      <w:r w:rsidRPr="00C461BA">
        <w:rPr>
          <w:rFonts w:ascii="Corbel" w:hAnsi="Corbel"/>
          <w:color w:val="4A442A" w:themeColor="background2" w:themeShade="40"/>
          <w:sz w:val="22"/>
          <w:szCs w:val="22"/>
        </w:rPr>
        <w:t>.</w:t>
      </w:r>
    </w:p>
    <w:p w:rsidR="00D460BF" w:rsidRPr="00D460BF" w:rsidRDefault="00D460BF" w:rsidP="00D460BF">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Movilidad</w:t>
      </w:r>
    </w:p>
    <w:p w:rsidR="00D460BF" w:rsidRPr="00C461BA" w:rsidRDefault="00BD7C48" w:rsidP="00D460BF">
      <w:pPr>
        <w:pStyle w:val="Prrafodelista"/>
        <w:numPr>
          <w:ilvl w:val="0"/>
          <w:numId w:val="23"/>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 xml:space="preserve">Debe basarse en </w:t>
      </w:r>
      <w:r w:rsidR="00D460BF" w:rsidRPr="00C461BA">
        <w:rPr>
          <w:rFonts w:ascii="Corbel" w:hAnsi="Corbel"/>
          <w:color w:val="4A442A" w:themeColor="background2" w:themeShade="40"/>
          <w:sz w:val="22"/>
          <w:szCs w:val="22"/>
        </w:rPr>
        <w:t xml:space="preserve">un modelo de transporte orientado al ciudadano y basado en la movilidad, con el objetivo de conseguir un sistema de calidad, seguro e inclusivo. </w:t>
      </w:r>
    </w:p>
    <w:p w:rsidR="00D460BF" w:rsidRPr="00D460BF" w:rsidRDefault="00D460BF" w:rsidP="00D460BF">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Competitividad empresarial</w:t>
      </w:r>
    </w:p>
    <w:p w:rsidR="00D460BF" w:rsidRPr="00C461BA" w:rsidRDefault="00BD7C48" w:rsidP="00D460BF">
      <w:pPr>
        <w:pStyle w:val="Prrafodelista"/>
        <w:numPr>
          <w:ilvl w:val="0"/>
          <w:numId w:val="22"/>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 xml:space="preserve">Hay que impulsar </w:t>
      </w:r>
      <w:r w:rsidR="00D460BF" w:rsidRPr="00C461BA">
        <w:rPr>
          <w:rFonts w:ascii="Corbel" w:hAnsi="Corbel"/>
          <w:color w:val="4A442A" w:themeColor="background2" w:themeShade="40"/>
          <w:sz w:val="22"/>
          <w:szCs w:val="22"/>
        </w:rPr>
        <w:t>las cadenas logísticas de alto valor, eficaces, eficientes y sostenibles, y seguir desarrollando una política de infraestructuras y transportes que respalde de forma integral la competitividad de las empresas españolas en su proyección internacional.</w:t>
      </w:r>
    </w:p>
    <w:p w:rsidR="00D460BF" w:rsidRPr="00D460BF" w:rsidRDefault="00D460BF" w:rsidP="00D460BF">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Pacto de Estado en Infraestructuras</w:t>
      </w:r>
    </w:p>
    <w:p w:rsidR="00D96BAC" w:rsidRDefault="00BD7C48" w:rsidP="00C22816">
      <w:pPr>
        <w:pStyle w:val="Prrafodelista"/>
        <w:numPr>
          <w:ilvl w:val="0"/>
          <w:numId w:val="22"/>
        </w:numPr>
        <w:spacing w:line="276" w:lineRule="auto"/>
        <w:jc w:val="both"/>
        <w:rPr>
          <w:rFonts w:ascii="Corbel" w:hAnsi="Corbel"/>
          <w:color w:val="4A442A" w:themeColor="background2" w:themeShade="40"/>
          <w:sz w:val="22"/>
          <w:szCs w:val="22"/>
        </w:rPr>
      </w:pPr>
      <w:r w:rsidRPr="00F70C79">
        <w:rPr>
          <w:rFonts w:ascii="Corbel" w:hAnsi="Corbel"/>
          <w:color w:val="4A442A" w:themeColor="background2" w:themeShade="40"/>
          <w:sz w:val="22"/>
          <w:szCs w:val="22"/>
        </w:rPr>
        <w:t>Debe ser u</w:t>
      </w:r>
      <w:r w:rsidR="00D460BF" w:rsidRPr="00F70C79">
        <w:rPr>
          <w:rFonts w:ascii="Corbel" w:hAnsi="Corbel"/>
          <w:color w:val="4A442A" w:themeColor="background2" w:themeShade="40"/>
          <w:sz w:val="22"/>
          <w:szCs w:val="22"/>
        </w:rPr>
        <w:t xml:space="preserve">n pacto que defina el sistema de carreteras que queremos: </w:t>
      </w:r>
      <w:r w:rsidRPr="00F70C79">
        <w:rPr>
          <w:rFonts w:ascii="Corbel" w:hAnsi="Corbel"/>
          <w:color w:val="4A442A" w:themeColor="background2" w:themeShade="40"/>
          <w:sz w:val="22"/>
          <w:szCs w:val="22"/>
        </w:rPr>
        <w:t xml:space="preserve">con o sin </w:t>
      </w:r>
      <w:r w:rsidR="00D460BF" w:rsidRPr="00F70C79">
        <w:rPr>
          <w:rFonts w:ascii="Corbel" w:hAnsi="Corbel"/>
          <w:color w:val="4A442A" w:themeColor="background2" w:themeShade="40"/>
          <w:sz w:val="22"/>
          <w:szCs w:val="22"/>
        </w:rPr>
        <w:t>peaje</w:t>
      </w:r>
      <w:r w:rsidRPr="00F70C79">
        <w:rPr>
          <w:rFonts w:ascii="Corbel" w:hAnsi="Corbel"/>
          <w:color w:val="4A442A" w:themeColor="background2" w:themeShade="40"/>
          <w:sz w:val="22"/>
          <w:szCs w:val="22"/>
        </w:rPr>
        <w:t>, con o sin</w:t>
      </w:r>
      <w:r w:rsidR="00D460BF" w:rsidRPr="00F70C79">
        <w:rPr>
          <w:rFonts w:ascii="Corbel" w:hAnsi="Corbel"/>
          <w:color w:val="4A442A" w:themeColor="background2" w:themeShade="40"/>
          <w:sz w:val="22"/>
          <w:szCs w:val="22"/>
        </w:rPr>
        <w:t xml:space="preserve"> colaboración público-privada… </w:t>
      </w:r>
      <w:r w:rsidRPr="00F70C79">
        <w:rPr>
          <w:rFonts w:ascii="Corbel" w:hAnsi="Corbel"/>
          <w:color w:val="4A442A" w:themeColor="background2" w:themeShade="40"/>
          <w:sz w:val="22"/>
          <w:szCs w:val="22"/>
        </w:rPr>
        <w:t>Nosotros c</w:t>
      </w:r>
      <w:r w:rsidR="00D460BF" w:rsidRPr="00F70C79">
        <w:rPr>
          <w:rFonts w:ascii="Corbel" w:hAnsi="Corbel"/>
          <w:color w:val="4A442A" w:themeColor="background2" w:themeShade="40"/>
          <w:sz w:val="22"/>
          <w:szCs w:val="22"/>
        </w:rPr>
        <w:t xml:space="preserve">reemos que </w:t>
      </w:r>
      <w:r w:rsidR="00D96BAC">
        <w:rPr>
          <w:rFonts w:ascii="Corbel" w:hAnsi="Corbel"/>
          <w:color w:val="4A442A" w:themeColor="background2" w:themeShade="40"/>
          <w:sz w:val="22"/>
          <w:szCs w:val="22"/>
        </w:rPr>
        <w:t>esta colaboración entre</w:t>
      </w:r>
      <w:r w:rsidRPr="00F70C79">
        <w:rPr>
          <w:rFonts w:ascii="Corbel" w:hAnsi="Corbel"/>
          <w:color w:val="4A442A" w:themeColor="background2" w:themeShade="40"/>
          <w:sz w:val="22"/>
          <w:szCs w:val="22"/>
        </w:rPr>
        <w:t xml:space="preserve"> lo público y lo privado </w:t>
      </w:r>
      <w:r w:rsidR="00D460BF" w:rsidRPr="00F70C79">
        <w:rPr>
          <w:rFonts w:ascii="Corbel" w:hAnsi="Corbel"/>
          <w:color w:val="4A442A" w:themeColor="background2" w:themeShade="40"/>
          <w:sz w:val="22"/>
          <w:szCs w:val="22"/>
        </w:rPr>
        <w:t>es necesaria</w:t>
      </w:r>
      <w:r w:rsidRPr="00F70C79">
        <w:rPr>
          <w:rFonts w:ascii="Corbel" w:hAnsi="Corbel"/>
          <w:color w:val="4A442A" w:themeColor="background2" w:themeShade="40"/>
          <w:sz w:val="22"/>
          <w:szCs w:val="22"/>
        </w:rPr>
        <w:t>, e</w:t>
      </w:r>
      <w:r w:rsidR="00D460BF" w:rsidRPr="00F70C79">
        <w:rPr>
          <w:rFonts w:ascii="Corbel" w:hAnsi="Corbel"/>
          <w:color w:val="4A442A" w:themeColor="background2" w:themeShade="40"/>
          <w:sz w:val="22"/>
          <w:szCs w:val="22"/>
        </w:rPr>
        <w:t xml:space="preserve">s el futuro, ya que solo </w:t>
      </w:r>
      <w:r w:rsidR="00F81F5F" w:rsidRPr="00F70C79">
        <w:rPr>
          <w:rFonts w:ascii="Corbel" w:hAnsi="Corbel"/>
          <w:color w:val="4A442A" w:themeColor="background2" w:themeShade="40"/>
          <w:sz w:val="22"/>
          <w:szCs w:val="22"/>
        </w:rPr>
        <w:t xml:space="preserve">con </w:t>
      </w:r>
      <w:r w:rsidR="00D460BF" w:rsidRPr="00F70C79">
        <w:rPr>
          <w:rFonts w:ascii="Corbel" w:hAnsi="Corbel"/>
          <w:color w:val="4A442A" w:themeColor="background2" w:themeShade="40"/>
          <w:sz w:val="22"/>
          <w:szCs w:val="22"/>
        </w:rPr>
        <w:t>el presupuesto del Estado no</w:t>
      </w:r>
      <w:r w:rsidR="00F81F5F" w:rsidRPr="00F70C79">
        <w:rPr>
          <w:rFonts w:ascii="Corbel" w:hAnsi="Corbel"/>
          <w:color w:val="4A442A" w:themeColor="background2" w:themeShade="40"/>
          <w:sz w:val="22"/>
          <w:szCs w:val="22"/>
        </w:rPr>
        <w:t xml:space="preserve"> se pueden cubrir todas las necesidades de las redes viarias</w:t>
      </w:r>
      <w:r w:rsidR="00D460BF" w:rsidRPr="00F70C79">
        <w:rPr>
          <w:rFonts w:ascii="Corbel" w:hAnsi="Corbel"/>
          <w:color w:val="4A442A" w:themeColor="background2" w:themeShade="40"/>
          <w:sz w:val="22"/>
          <w:szCs w:val="22"/>
        </w:rPr>
        <w:t xml:space="preserve">. </w:t>
      </w:r>
      <w:r w:rsidR="00F81F5F" w:rsidRPr="00F70C79">
        <w:rPr>
          <w:rFonts w:ascii="Corbel" w:hAnsi="Corbel"/>
          <w:color w:val="4A442A" w:themeColor="background2" w:themeShade="40"/>
          <w:sz w:val="22"/>
          <w:szCs w:val="22"/>
        </w:rPr>
        <w:t>El pacto, además, debe eliminar</w:t>
      </w:r>
      <w:r w:rsidR="00D460BF" w:rsidRPr="00F70C79">
        <w:rPr>
          <w:rFonts w:ascii="Corbel" w:hAnsi="Corbel"/>
          <w:color w:val="4A442A" w:themeColor="background2" w:themeShade="40"/>
          <w:sz w:val="22"/>
          <w:szCs w:val="22"/>
        </w:rPr>
        <w:t xml:space="preserve"> impedimentos burocráticos e introdu</w:t>
      </w:r>
      <w:r w:rsidR="00F81F5F" w:rsidRPr="00F70C79">
        <w:rPr>
          <w:rFonts w:ascii="Corbel" w:hAnsi="Corbel"/>
          <w:color w:val="4A442A" w:themeColor="background2" w:themeShade="40"/>
          <w:sz w:val="22"/>
          <w:szCs w:val="22"/>
        </w:rPr>
        <w:t>cir</w:t>
      </w:r>
      <w:r w:rsidR="00D460BF" w:rsidRPr="00F70C79">
        <w:rPr>
          <w:rFonts w:ascii="Corbel" w:hAnsi="Corbel"/>
          <w:color w:val="4A442A" w:themeColor="background2" w:themeShade="40"/>
          <w:sz w:val="22"/>
          <w:szCs w:val="22"/>
        </w:rPr>
        <w:t xml:space="preserve"> agilidad en el sistema.</w:t>
      </w:r>
      <w:r w:rsidR="00C22816">
        <w:rPr>
          <w:rFonts w:ascii="Corbel" w:hAnsi="Corbel"/>
          <w:color w:val="4A442A" w:themeColor="background2" w:themeShade="40"/>
          <w:sz w:val="22"/>
          <w:szCs w:val="22"/>
        </w:rPr>
        <w:t xml:space="preserve"> </w:t>
      </w:r>
      <w:r w:rsidR="00D96BAC">
        <w:rPr>
          <w:rFonts w:ascii="Corbel" w:hAnsi="Corbel"/>
          <w:color w:val="4A442A" w:themeColor="background2" w:themeShade="40"/>
          <w:sz w:val="22"/>
          <w:szCs w:val="22"/>
        </w:rPr>
        <w:br w:type="page"/>
      </w:r>
    </w:p>
    <w:p w:rsidR="00713DD6" w:rsidRPr="00C461BA" w:rsidRDefault="00D460BF" w:rsidP="00927082">
      <w:pPr>
        <w:spacing w:line="276" w:lineRule="auto"/>
        <w:jc w:val="both"/>
        <w:rPr>
          <w:rFonts w:ascii="Corbel" w:hAnsi="Corbel"/>
          <w:color w:val="4A442A" w:themeColor="background2" w:themeShade="40"/>
          <w:sz w:val="22"/>
          <w:szCs w:val="22"/>
        </w:rPr>
      </w:pPr>
      <w:r>
        <w:rPr>
          <w:rFonts w:ascii="Corbel" w:hAnsi="Corbel"/>
          <w:noProof/>
          <w:color w:val="EEECE1" w:themeColor="background2"/>
          <w:sz w:val="22"/>
          <w:szCs w:val="22"/>
        </w:rPr>
        <w:lastRenderedPageBreak/>
        <w:drawing>
          <wp:anchor distT="0" distB="0" distL="114300" distR="114300" simplePos="0" relativeHeight="251661312" behindDoc="1" locked="0" layoutInCell="1" allowOverlap="1" wp14:anchorId="20C300F6" wp14:editId="7408A05A">
            <wp:simplePos x="0" y="0"/>
            <wp:positionH relativeFrom="column">
              <wp:posOffset>-59055</wp:posOffset>
            </wp:positionH>
            <wp:positionV relativeFrom="paragraph">
              <wp:posOffset>205105</wp:posOffset>
            </wp:positionV>
            <wp:extent cx="850265" cy="988695"/>
            <wp:effectExtent l="0" t="0" r="6985" b="1905"/>
            <wp:wrapTight wrapText="bothSides">
              <wp:wrapPolygon edited="0">
                <wp:start x="0" y="0"/>
                <wp:lineTo x="0" y="21225"/>
                <wp:lineTo x="21294" y="21225"/>
                <wp:lineTo x="212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uis Andres Ferreiro.jpg"/>
                    <pic:cNvPicPr/>
                  </pic:nvPicPr>
                  <pic:blipFill rotWithShape="1">
                    <a:blip r:embed="rId12" cstate="print">
                      <a:extLst>
                        <a:ext uri="{28A0092B-C50C-407E-A947-70E740481C1C}">
                          <a14:useLocalDpi xmlns:a14="http://schemas.microsoft.com/office/drawing/2010/main" val="0"/>
                        </a:ext>
                      </a:extLst>
                    </a:blip>
                    <a:srcRect l="31591" t="17509" r="26871" b="25498"/>
                    <a:stretch/>
                  </pic:blipFill>
                  <pic:spPr bwMode="auto">
                    <a:xfrm>
                      <a:off x="0" y="0"/>
                      <a:ext cx="850265" cy="988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13DD6" w:rsidRPr="00C461BA" w:rsidRDefault="00713DD6" w:rsidP="00927082">
      <w:pPr>
        <w:spacing w:line="276" w:lineRule="auto"/>
        <w:jc w:val="both"/>
        <w:rPr>
          <w:rFonts w:ascii="Corbel" w:hAnsi="Corbel"/>
          <w:b/>
          <w:color w:val="4A442A" w:themeColor="background2" w:themeShade="40"/>
          <w:sz w:val="22"/>
          <w:szCs w:val="22"/>
          <w:u w:val="single"/>
        </w:rPr>
      </w:pPr>
      <w:r w:rsidRPr="00C461BA">
        <w:rPr>
          <w:rFonts w:ascii="Corbel" w:hAnsi="Corbel"/>
          <w:b/>
          <w:color w:val="4A442A" w:themeColor="background2" w:themeShade="40"/>
          <w:sz w:val="22"/>
          <w:szCs w:val="22"/>
          <w:u w:val="single"/>
        </w:rPr>
        <w:t>Luis Andrés Ferreiro - Ciudadanos</w:t>
      </w:r>
    </w:p>
    <w:p w:rsidR="00D460BF" w:rsidRPr="00D460BF" w:rsidRDefault="00D460BF" w:rsidP="00D460BF">
      <w:pPr>
        <w:pStyle w:val="Prrafodelista"/>
        <w:spacing w:line="276" w:lineRule="auto"/>
        <w:ind w:right="1274"/>
        <w:jc w:val="both"/>
        <w:rPr>
          <w:rFonts w:ascii="Corbel" w:hAnsi="Corbel"/>
          <w:i/>
          <w:color w:val="548DD4" w:themeColor="text2" w:themeTint="99"/>
          <w:sz w:val="22"/>
          <w:szCs w:val="22"/>
        </w:rPr>
      </w:pPr>
      <w:r w:rsidRPr="00D460BF">
        <w:rPr>
          <w:rFonts w:ascii="Corbel" w:hAnsi="Corbel"/>
          <w:i/>
          <w:color w:val="548DD4" w:themeColor="text2" w:themeTint="99"/>
          <w:sz w:val="22"/>
          <w:szCs w:val="22"/>
        </w:rPr>
        <w:t xml:space="preserve">“Promoveremos una mesa del vehículo saludable que vaya más allá de las etiquetas de la DGT, ya que tenemos dudas de si realmente esas etiquetas recogen la capacidad contaminante de los coches”. </w:t>
      </w:r>
    </w:p>
    <w:p w:rsidR="00D460BF" w:rsidRDefault="00D460BF" w:rsidP="00927082">
      <w:pPr>
        <w:spacing w:line="276" w:lineRule="auto"/>
        <w:jc w:val="both"/>
        <w:rPr>
          <w:rFonts w:ascii="Corbel" w:hAnsi="Corbel"/>
          <w:b/>
          <w:color w:val="4A442A" w:themeColor="background2" w:themeShade="40"/>
          <w:sz w:val="22"/>
          <w:szCs w:val="22"/>
        </w:rPr>
      </w:pPr>
    </w:p>
    <w:p w:rsidR="00713DD6" w:rsidRPr="00C461BA" w:rsidRDefault="00713DD6" w:rsidP="00927082">
      <w:p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Ciñéndose a las propuestas programáticas de su partido, el representante de Ciudadanos defendió con empeño un Pacto de Estado en materia de infraestructuras, con la movilidad al servicio de la ciudadanía como meta. Bajo el paraguas del pacto, habrían de elaborarse una serie de planes nacionales de desarrollo estratégico en movilidad y transporte sostenible, financiación, mantenimiento, etc. Según Ferreiro, estas actuaciones tienen que estar “programadas, concretadas y priorizadas”.</w:t>
      </w:r>
    </w:p>
    <w:p w:rsidR="00713DD6" w:rsidRPr="00C461BA" w:rsidRDefault="00713DD6" w:rsidP="00927082">
      <w:pPr>
        <w:spacing w:line="276" w:lineRule="auto"/>
        <w:jc w:val="both"/>
        <w:rPr>
          <w:rFonts w:ascii="Corbel" w:hAnsi="Corbel"/>
          <w:color w:val="4A442A" w:themeColor="background2" w:themeShade="40"/>
          <w:sz w:val="22"/>
          <w:szCs w:val="22"/>
        </w:rPr>
      </w:pPr>
    </w:p>
    <w:p w:rsidR="00713DD6" w:rsidRPr="00D460BF" w:rsidRDefault="005840BF" w:rsidP="00927082">
      <w:pPr>
        <w:spacing w:line="276" w:lineRule="auto"/>
        <w:jc w:val="both"/>
        <w:rPr>
          <w:rFonts w:ascii="Corbel" w:hAnsi="Corbel"/>
          <w:b/>
          <w:color w:val="4A442A" w:themeColor="background2" w:themeShade="40"/>
          <w:sz w:val="22"/>
          <w:szCs w:val="22"/>
        </w:rPr>
      </w:pPr>
      <w:r>
        <w:rPr>
          <w:rFonts w:ascii="Corbel" w:hAnsi="Corbel"/>
          <w:b/>
          <w:color w:val="4A442A" w:themeColor="background2" w:themeShade="40"/>
          <w:sz w:val="22"/>
          <w:szCs w:val="22"/>
        </w:rPr>
        <w:t>Pacto para el desarrollo sostenible</w:t>
      </w:r>
    </w:p>
    <w:p w:rsidR="00713DD6" w:rsidRPr="005840BF" w:rsidRDefault="00713DD6" w:rsidP="000C60F8">
      <w:pPr>
        <w:pStyle w:val="Prrafodelista"/>
        <w:numPr>
          <w:ilvl w:val="0"/>
          <w:numId w:val="22"/>
        </w:numPr>
        <w:spacing w:line="276" w:lineRule="auto"/>
        <w:jc w:val="both"/>
        <w:rPr>
          <w:rFonts w:ascii="Corbel" w:hAnsi="Corbel"/>
          <w:color w:val="4A442A" w:themeColor="background2" w:themeShade="40"/>
          <w:sz w:val="22"/>
          <w:szCs w:val="22"/>
        </w:rPr>
      </w:pPr>
      <w:r w:rsidRPr="005840BF">
        <w:rPr>
          <w:rFonts w:ascii="Corbel" w:hAnsi="Corbel"/>
          <w:color w:val="4A442A" w:themeColor="background2" w:themeShade="40"/>
          <w:sz w:val="22"/>
          <w:szCs w:val="22"/>
        </w:rPr>
        <w:t>Firma de un pacto basado en el cumplimiento de los objetivos de desarrollo sostenible de la agenda 2030 de Naciones Unida</w:t>
      </w:r>
      <w:r w:rsidR="005840BF">
        <w:rPr>
          <w:rFonts w:ascii="Corbel" w:hAnsi="Corbel"/>
          <w:color w:val="4A442A" w:themeColor="background2" w:themeShade="40"/>
          <w:sz w:val="22"/>
          <w:szCs w:val="22"/>
        </w:rPr>
        <w:t>s, así como en los principios de</w:t>
      </w:r>
      <w:r w:rsidRPr="005840BF">
        <w:rPr>
          <w:rFonts w:ascii="Corbel" w:hAnsi="Corbel"/>
          <w:color w:val="4A442A" w:themeColor="background2" w:themeShade="40"/>
          <w:sz w:val="22"/>
          <w:szCs w:val="22"/>
        </w:rPr>
        <w:t xml:space="preserve"> la política europea de transportes. Un pacto capaz de vertebrar el territorio de forma sostenible.</w:t>
      </w:r>
    </w:p>
    <w:p w:rsidR="00713DD6" w:rsidRPr="00D460BF" w:rsidRDefault="00713DD6" w:rsidP="00927082">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Planificación</w:t>
      </w:r>
    </w:p>
    <w:p w:rsidR="00713DD6" w:rsidRPr="00BE4988" w:rsidRDefault="00713DD6" w:rsidP="000C60F8">
      <w:pPr>
        <w:pStyle w:val="Prrafodelista"/>
        <w:numPr>
          <w:ilvl w:val="0"/>
          <w:numId w:val="22"/>
        </w:numPr>
        <w:spacing w:line="276" w:lineRule="auto"/>
        <w:jc w:val="both"/>
        <w:rPr>
          <w:rFonts w:ascii="Corbel" w:hAnsi="Corbel"/>
          <w:color w:val="4A442A" w:themeColor="background2" w:themeShade="40"/>
          <w:sz w:val="22"/>
          <w:szCs w:val="22"/>
        </w:rPr>
      </w:pPr>
      <w:r w:rsidRPr="00BE4988">
        <w:rPr>
          <w:rFonts w:ascii="Corbel" w:hAnsi="Corbel"/>
          <w:color w:val="4A442A" w:themeColor="background2" w:themeShade="40"/>
          <w:sz w:val="22"/>
          <w:szCs w:val="22"/>
        </w:rPr>
        <w:t>Creación de una Oficina Nacional de Evaluación como órgano independiente para valorar y priorizar la</w:t>
      </w:r>
      <w:r w:rsidR="005840BF" w:rsidRPr="00BE4988">
        <w:rPr>
          <w:rFonts w:ascii="Corbel" w:hAnsi="Corbel"/>
          <w:color w:val="4A442A" w:themeColor="background2" w:themeShade="40"/>
          <w:sz w:val="22"/>
          <w:szCs w:val="22"/>
        </w:rPr>
        <w:t xml:space="preserve">s actuaciones más interesantes </w:t>
      </w:r>
      <w:r w:rsidRPr="00BE4988">
        <w:rPr>
          <w:rFonts w:ascii="Corbel" w:hAnsi="Corbel"/>
          <w:color w:val="4A442A" w:themeColor="background2" w:themeShade="40"/>
          <w:sz w:val="22"/>
          <w:szCs w:val="22"/>
        </w:rPr>
        <w:t>de acuerdo al pacto de Estado previamente firmado</w:t>
      </w:r>
      <w:r w:rsidR="005840BF" w:rsidRPr="00BE4988">
        <w:rPr>
          <w:rFonts w:ascii="Corbel" w:hAnsi="Corbel"/>
          <w:color w:val="4A442A" w:themeColor="background2" w:themeShade="40"/>
          <w:sz w:val="22"/>
          <w:szCs w:val="22"/>
        </w:rPr>
        <w:t xml:space="preserve"> y no a las afinidades políticas</w:t>
      </w:r>
      <w:r w:rsidRPr="00BE4988">
        <w:rPr>
          <w:rFonts w:ascii="Corbel" w:hAnsi="Corbel"/>
          <w:color w:val="4A442A" w:themeColor="background2" w:themeShade="40"/>
          <w:sz w:val="22"/>
          <w:szCs w:val="22"/>
        </w:rPr>
        <w:t>. Evitar que se construyan infraestructuras que no son útiles ni necesarias para la población.</w:t>
      </w:r>
    </w:p>
    <w:p w:rsidR="00713DD6" w:rsidRPr="00D460BF" w:rsidRDefault="00713DD6" w:rsidP="00927082">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Conservación</w:t>
      </w:r>
    </w:p>
    <w:p w:rsidR="00713DD6" w:rsidRPr="00BE4988" w:rsidRDefault="005840BF" w:rsidP="000C60F8">
      <w:pPr>
        <w:pStyle w:val="Prrafodelista"/>
        <w:numPr>
          <w:ilvl w:val="0"/>
          <w:numId w:val="22"/>
        </w:numPr>
        <w:spacing w:line="276" w:lineRule="auto"/>
        <w:jc w:val="both"/>
        <w:rPr>
          <w:rFonts w:ascii="Corbel" w:hAnsi="Corbel"/>
          <w:color w:val="4A442A" w:themeColor="background2" w:themeShade="40"/>
          <w:sz w:val="22"/>
          <w:szCs w:val="22"/>
        </w:rPr>
      </w:pPr>
      <w:r w:rsidRPr="00BE4988">
        <w:rPr>
          <w:rFonts w:ascii="Corbel" w:hAnsi="Corbel"/>
          <w:color w:val="4A442A" w:themeColor="background2" w:themeShade="40"/>
          <w:sz w:val="22"/>
          <w:szCs w:val="22"/>
        </w:rPr>
        <w:t xml:space="preserve">Elaboración de </w:t>
      </w:r>
      <w:r w:rsidR="00BE4988" w:rsidRPr="00BE4988">
        <w:rPr>
          <w:rFonts w:ascii="Corbel" w:hAnsi="Corbel"/>
          <w:color w:val="4A442A" w:themeColor="background2" w:themeShade="40"/>
          <w:sz w:val="22"/>
          <w:szCs w:val="22"/>
        </w:rPr>
        <w:t>un plan en el que se refleje el</w:t>
      </w:r>
      <w:r w:rsidRPr="00BE4988">
        <w:rPr>
          <w:rFonts w:ascii="Corbel" w:hAnsi="Corbel"/>
          <w:color w:val="4A442A" w:themeColor="background2" w:themeShade="40"/>
          <w:sz w:val="22"/>
          <w:szCs w:val="22"/>
        </w:rPr>
        <w:t xml:space="preserve"> coste </w:t>
      </w:r>
      <w:r w:rsidR="00BE4988" w:rsidRPr="00BE4988">
        <w:rPr>
          <w:rFonts w:ascii="Corbel" w:hAnsi="Corbel"/>
          <w:color w:val="4A442A" w:themeColor="background2" w:themeShade="40"/>
          <w:sz w:val="22"/>
          <w:szCs w:val="22"/>
        </w:rPr>
        <w:t>de la conservación</w:t>
      </w:r>
      <w:r w:rsidR="00713DD6" w:rsidRPr="00BE4988">
        <w:rPr>
          <w:rFonts w:ascii="Corbel" w:hAnsi="Corbel"/>
          <w:color w:val="4A442A" w:themeColor="background2" w:themeShade="40"/>
          <w:sz w:val="22"/>
          <w:szCs w:val="22"/>
        </w:rPr>
        <w:t xml:space="preserve"> y el compromiso de </w:t>
      </w:r>
      <w:r w:rsidR="00BE4988" w:rsidRPr="00BE4988">
        <w:rPr>
          <w:rFonts w:ascii="Corbel" w:hAnsi="Corbel"/>
          <w:color w:val="4A442A" w:themeColor="background2" w:themeShade="40"/>
          <w:sz w:val="22"/>
          <w:szCs w:val="22"/>
        </w:rPr>
        <w:t xml:space="preserve">financiarlo </w:t>
      </w:r>
      <w:r w:rsidR="00713DD6" w:rsidRPr="00BE4988">
        <w:rPr>
          <w:rFonts w:ascii="Corbel" w:hAnsi="Corbel"/>
          <w:color w:val="4A442A" w:themeColor="background2" w:themeShade="40"/>
          <w:sz w:val="22"/>
          <w:szCs w:val="22"/>
        </w:rPr>
        <w:t xml:space="preserve">a lo largo de diferentes legislaturas. No tiene sentido construir y que luego eso que hemos construido no se mantenga y se pierda. </w:t>
      </w:r>
    </w:p>
    <w:p w:rsidR="00713DD6" w:rsidRPr="00D460BF" w:rsidRDefault="00713DD6" w:rsidP="00927082">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Financiación</w:t>
      </w:r>
    </w:p>
    <w:p w:rsidR="00BE4988" w:rsidRPr="00BE4988" w:rsidRDefault="00713DD6" w:rsidP="000C60F8">
      <w:pPr>
        <w:pStyle w:val="Prrafodelista"/>
        <w:numPr>
          <w:ilvl w:val="0"/>
          <w:numId w:val="22"/>
        </w:numPr>
        <w:spacing w:line="276" w:lineRule="auto"/>
        <w:jc w:val="both"/>
        <w:rPr>
          <w:rFonts w:ascii="Corbel" w:hAnsi="Corbel"/>
          <w:b/>
          <w:color w:val="4A442A" w:themeColor="background2" w:themeShade="40"/>
          <w:sz w:val="22"/>
          <w:szCs w:val="22"/>
        </w:rPr>
      </w:pPr>
      <w:r w:rsidRPr="00BE4988">
        <w:rPr>
          <w:rFonts w:ascii="Corbel" w:hAnsi="Corbel"/>
          <w:color w:val="4A442A" w:themeColor="background2" w:themeShade="40"/>
          <w:sz w:val="22"/>
          <w:szCs w:val="22"/>
        </w:rPr>
        <w:t xml:space="preserve">Se tenderá a incrementar de forma paulatina y sostenible el presupuesto de mantenimiento hasta </w:t>
      </w:r>
      <w:r w:rsidR="00BE4988" w:rsidRPr="00BE4988">
        <w:rPr>
          <w:rFonts w:ascii="Corbel" w:hAnsi="Corbel"/>
          <w:color w:val="4A442A" w:themeColor="background2" w:themeShade="40"/>
          <w:sz w:val="22"/>
          <w:szCs w:val="22"/>
        </w:rPr>
        <w:t>valores similares a los que presentan los países del ámbito de la Unión Europea</w:t>
      </w:r>
      <w:r w:rsidRPr="00BE4988">
        <w:rPr>
          <w:rFonts w:ascii="Corbel" w:hAnsi="Corbel"/>
          <w:color w:val="4A442A" w:themeColor="background2" w:themeShade="40"/>
          <w:sz w:val="22"/>
          <w:szCs w:val="22"/>
        </w:rPr>
        <w:t xml:space="preserve">. </w:t>
      </w:r>
    </w:p>
    <w:p w:rsidR="00713DD6" w:rsidRPr="00BE4988" w:rsidRDefault="00713DD6" w:rsidP="00BE4988">
      <w:pPr>
        <w:spacing w:line="276" w:lineRule="auto"/>
        <w:jc w:val="both"/>
        <w:rPr>
          <w:rFonts w:ascii="Corbel" w:hAnsi="Corbel"/>
          <w:b/>
          <w:color w:val="4A442A" w:themeColor="background2" w:themeShade="40"/>
          <w:sz w:val="22"/>
          <w:szCs w:val="22"/>
        </w:rPr>
      </w:pPr>
      <w:r w:rsidRPr="00BE4988">
        <w:rPr>
          <w:rFonts w:ascii="Corbel" w:hAnsi="Corbel"/>
          <w:b/>
          <w:color w:val="4A442A" w:themeColor="background2" w:themeShade="40"/>
          <w:sz w:val="22"/>
          <w:szCs w:val="22"/>
        </w:rPr>
        <w:t>La España vacía:</w:t>
      </w:r>
    </w:p>
    <w:p w:rsidR="00713DD6" w:rsidRPr="00BE4988" w:rsidRDefault="00D96BAC" w:rsidP="000C60F8">
      <w:pPr>
        <w:pStyle w:val="Prrafodelista"/>
        <w:numPr>
          <w:ilvl w:val="0"/>
          <w:numId w:val="22"/>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Desarrollar</w:t>
      </w:r>
      <w:r w:rsidR="00713DD6" w:rsidRPr="00BE4988">
        <w:rPr>
          <w:rFonts w:ascii="Corbel" w:hAnsi="Corbel"/>
          <w:color w:val="4A442A" w:themeColor="background2" w:themeShade="40"/>
          <w:sz w:val="22"/>
          <w:szCs w:val="22"/>
        </w:rPr>
        <w:t xml:space="preserve"> un Plan de Movilidad Sostenible en el Ámbito Rural que establezca el mantenimiento adecuado de las carreteras de segundo y tercer orden, las cuales cumplen una función social esencial. Además, establecer una red de transporte </w:t>
      </w:r>
      <w:r w:rsidR="00BE4988">
        <w:rPr>
          <w:rFonts w:ascii="Corbel" w:hAnsi="Corbel"/>
          <w:color w:val="4A442A" w:themeColor="background2" w:themeShade="40"/>
          <w:sz w:val="22"/>
          <w:szCs w:val="22"/>
        </w:rPr>
        <w:t xml:space="preserve">bajo demanda, como complemento a los </w:t>
      </w:r>
      <w:r w:rsidR="00713DD6" w:rsidRPr="00BE4988">
        <w:rPr>
          <w:rFonts w:ascii="Corbel" w:hAnsi="Corbel"/>
          <w:color w:val="4A442A" w:themeColor="background2" w:themeShade="40"/>
          <w:sz w:val="22"/>
          <w:szCs w:val="22"/>
        </w:rPr>
        <w:t>servicio</w:t>
      </w:r>
      <w:r w:rsidR="00BE4988">
        <w:rPr>
          <w:rFonts w:ascii="Corbel" w:hAnsi="Corbel"/>
          <w:color w:val="4A442A" w:themeColor="background2" w:themeShade="40"/>
          <w:sz w:val="22"/>
          <w:szCs w:val="22"/>
        </w:rPr>
        <w:t>s</w:t>
      </w:r>
      <w:r w:rsidR="00713DD6" w:rsidRPr="00BE4988">
        <w:rPr>
          <w:rFonts w:ascii="Corbel" w:hAnsi="Corbel"/>
          <w:color w:val="4A442A" w:themeColor="background2" w:themeShade="40"/>
          <w:sz w:val="22"/>
          <w:szCs w:val="22"/>
        </w:rPr>
        <w:t xml:space="preserve"> de línea</w:t>
      </w:r>
      <w:r w:rsidR="00BE4988">
        <w:rPr>
          <w:rFonts w:ascii="Corbel" w:hAnsi="Corbel"/>
          <w:color w:val="4A442A" w:themeColor="background2" w:themeShade="40"/>
          <w:sz w:val="22"/>
          <w:szCs w:val="22"/>
        </w:rPr>
        <w:t xml:space="preserve">, que se desarrolle </w:t>
      </w:r>
      <w:r w:rsidR="00713DD6" w:rsidRPr="00BE4988">
        <w:rPr>
          <w:rFonts w:ascii="Corbel" w:hAnsi="Corbel"/>
          <w:color w:val="4A442A" w:themeColor="background2" w:themeShade="40"/>
          <w:sz w:val="22"/>
          <w:szCs w:val="22"/>
        </w:rPr>
        <w:t>a través de aplicaciones móviles o soluciones similares.</w:t>
      </w:r>
    </w:p>
    <w:p w:rsidR="00713DD6" w:rsidRPr="00D460BF" w:rsidRDefault="00713DD6" w:rsidP="00927082">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Seguridad vial</w:t>
      </w:r>
    </w:p>
    <w:p w:rsidR="00713DD6" w:rsidRPr="00E76C48" w:rsidRDefault="00713DD6" w:rsidP="000C60F8">
      <w:pPr>
        <w:pStyle w:val="Prrafodelista"/>
        <w:numPr>
          <w:ilvl w:val="0"/>
          <w:numId w:val="22"/>
        </w:numPr>
        <w:spacing w:line="276" w:lineRule="auto"/>
        <w:jc w:val="both"/>
        <w:rPr>
          <w:rFonts w:ascii="Corbel" w:hAnsi="Corbel"/>
          <w:color w:val="4A442A" w:themeColor="background2" w:themeShade="40"/>
          <w:sz w:val="22"/>
          <w:szCs w:val="22"/>
        </w:rPr>
      </w:pPr>
      <w:r w:rsidRPr="00E76C48">
        <w:rPr>
          <w:rFonts w:ascii="Corbel" w:hAnsi="Corbel"/>
          <w:color w:val="4A442A" w:themeColor="background2" w:themeShade="40"/>
          <w:sz w:val="22"/>
          <w:szCs w:val="22"/>
        </w:rPr>
        <w:t>Plan Estratégico de Seguridad Vial, sostenible y saludable. Los ejes de este Plan serán las personas, la educación vial, la innovación, las infraestructuras y los vehículos.</w:t>
      </w:r>
    </w:p>
    <w:p w:rsidR="00713DD6" w:rsidRPr="00D460BF" w:rsidRDefault="00AF218B" w:rsidP="00927082">
      <w:pPr>
        <w:spacing w:line="276" w:lineRule="auto"/>
        <w:jc w:val="both"/>
        <w:rPr>
          <w:rFonts w:ascii="Corbel" w:hAnsi="Corbel"/>
          <w:b/>
          <w:color w:val="4A442A" w:themeColor="background2" w:themeShade="40"/>
          <w:sz w:val="22"/>
          <w:szCs w:val="22"/>
        </w:rPr>
      </w:pPr>
      <w:r>
        <w:rPr>
          <w:rFonts w:ascii="Corbel" w:hAnsi="Corbel"/>
          <w:b/>
          <w:color w:val="4A442A" w:themeColor="background2" w:themeShade="40"/>
          <w:sz w:val="22"/>
          <w:szCs w:val="22"/>
        </w:rPr>
        <w:t>Movilidad urbana</w:t>
      </w:r>
    </w:p>
    <w:p w:rsidR="00713DD6" w:rsidRPr="00E76C48" w:rsidRDefault="00713DD6" w:rsidP="000C60F8">
      <w:pPr>
        <w:pStyle w:val="Prrafodelista"/>
        <w:numPr>
          <w:ilvl w:val="0"/>
          <w:numId w:val="22"/>
        </w:numPr>
        <w:spacing w:line="276" w:lineRule="auto"/>
        <w:jc w:val="both"/>
        <w:rPr>
          <w:rFonts w:ascii="Corbel" w:hAnsi="Corbel"/>
          <w:color w:val="4A442A" w:themeColor="background2" w:themeShade="40"/>
          <w:sz w:val="22"/>
          <w:szCs w:val="22"/>
        </w:rPr>
      </w:pPr>
      <w:r w:rsidRPr="00E76C48">
        <w:rPr>
          <w:rFonts w:ascii="Corbel" w:hAnsi="Corbel"/>
          <w:color w:val="4A442A" w:themeColor="background2" w:themeShade="40"/>
          <w:sz w:val="22"/>
          <w:szCs w:val="22"/>
        </w:rPr>
        <w:t xml:space="preserve">Creación de una Autoridad de Movilidad Sostenible que incluya a todas las administraciones con competencia en materia de movilidad urbana </w:t>
      </w:r>
      <w:r w:rsidRPr="00E76C48">
        <w:rPr>
          <w:rFonts w:ascii="Corbel" w:hAnsi="Corbel"/>
          <w:color w:val="4A442A" w:themeColor="background2" w:themeShade="40"/>
          <w:sz w:val="22"/>
          <w:szCs w:val="22"/>
        </w:rPr>
        <w:lastRenderedPageBreak/>
        <w:t>(ayuntamientos, comunidades autónomas y Estado). Una Autoridad capaz de coordinar y consensuar todas las acciones de esas administraciones.</w:t>
      </w:r>
    </w:p>
    <w:p w:rsidR="00713DD6" w:rsidRPr="00D460BF" w:rsidRDefault="00713DD6" w:rsidP="00927082">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Infraestructuras</w:t>
      </w:r>
    </w:p>
    <w:p w:rsidR="00AF218B" w:rsidRPr="00E76C48" w:rsidRDefault="00713DD6" w:rsidP="000C60F8">
      <w:pPr>
        <w:pStyle w:val="Prrafodelista"/>
        <w:numPr>
          <w:ilvl w:val="0"/>
          <w:numId w:val="22"/>
        </w:numPr>
        <w:spacing w:line="276" w:lineRule="auto"/>
        <w:jc w:val="both"/>
        <w:rPr>
          <w:rFonts w:ascii="Corbel" w:hAnsi="Corbel"/>
          <w:color w:val="4A442A" w:themeColor="background2" w:themeShade="40"/>
          <w:sz w:val="22"/>
          <w:szCs w:val="22"/>
        </w:rPr>
      </w:pPr>
      <w:r w:rsidRPr="00E76C48">
        <w:rPr>
          <w:rFonts w:ascii="Corbel" w:hAnsi="Corbel"/>
          <w:color w:val="4A442A" w:themeColor="background2" w:themeShade="40"/>
          <w:sz w:val="22"/>
          <w:szCs w:val="22"/>
        </w:rPr>
        <w:t xml:space="preserve">Construcción de carreteras autoexplicativas y </w:t>
      </w:r>
      <w:r w:rsidR="00D96BAC">
        <w:rPr>
          <w:rFonts w:ascii="Corbel" w:hAnsi="Corbel"/>
          <w:color w:val="4A442A" w:themeColor="background2" w:themeShade="40"/>
          <w:sz w:val="22"/>
          <w:szCs w:val="22"/>
        </w:rPr>
        <w:t>“</w:t>
      </w:r>
      <w:r w:rsidRPr="00E76C48">
        <w:rPr>
          <w:rFonts w:ascii="Corbel" w:hAnsi="Corbel"/>
          <w:color w:val="4A442A" w:themeColor="background2" w:themeShade="40"/>
          <w:sz w:val="22"/>
          <w:szCs w:val="22"/>
        </w:rPr>
        <w:t>carreteras que perdonan</w:t>
      </w:r>
      <w:r w:rsidR="00D96BAC">
        <w:rPr>
          <w:rFonts w:ascii="Corbel" w:hAnsi="Corbel"/>
          <w:color w:val="4A442A" w:themeColor="background2" w:themeShade="40"/>
          <w:sz w:val="22"/>
          <w:szCs w:val="22"/>
        </w:rPr>
        <w:t>”,</w:t>
      </w:r>
      <w:r w:rsidR="00AF218B" w:rsidRPr="00E76C48">
        <w:rPr>
          <w:rFonts w:ascii="Corbel" w:hAnsi="Corbel"/>
          <w:color w:val="4A442A" w:themeColor="background2" w:themeShade="40"/>
          <w:sz w:val="22"/>
          <w:szCs w:val="22"/>
        </w:rPr>
        <w:t xml:space="preserve"> con actuaciones</w:t>
      </w:r>
      <w:r w:rsidRPr="00E76C48">
        <w:rPr>
          <w:rFonts w:ascii="Corbel" w:hAnsi="Corbel"/>
          <w:color w:val="4A442A" w:themeColor="background2" w:themeShade="40"/>
          <w:sz w:val="22"/>
          <w:szCs w:val="22"/>
        </w:rPr>
        <w:t xml:space="preserve"> en márgenes, iluminación…</w:t>
      </w:r>
    </w:p>
    <w:p w:rsidR="00713DD6" w:rsidRPr="00D460BF" w:rsidRDefault="00713DD6" w:rsidP="00927082">
      <w:pPr>
        <w:spacing w:line="276" w:lineRule="auto"/>
        <w:jc w:val="both"/>
        <w:rPr>
          <w:rFonts w:ascii="Corbel" w:hAnsi="Corbel"/>
          <w:b/>
          <w:color w:val="4A442A" w:themeColor="background2" w:themeShade="40"/>
          <w:sz w:val="22"/>
          <w:szCs w:val="22"/>
        </w:rPr>
      </w:pPr>
      <w:r w:rsidRPr="00D460BF">
        <w:rPr>
          <w:rFonts w:ascii="Corbel" w:hAnsi="Corbel"/>
          <w:b/>
          <w:color w:val="4A442A" w:themeColor="background2" w:themeShade="40"/>
          <w:sz w:val="22"/>
          <w:szCs w:val="22"/>
        </w:rPr>
        <w:t>Nuevas tecnologías</w:t>
      </w:r>
    </w:p>
    <w:p w:rsidR="00E76C48" w:rsidRPr="00E76C48" w:rsidRDefault="00AF218B" w:rsidP="000C60F8">
      <w:pPr>
        <w:pStyle w:val="Prrafodelista"/>
        <w:numPr>
          <w:ilvl w:val="0"/>
          <w:numId w:val="22"/>
        </w:numPr>
        <w:spacing w:line="276" w:lineRule="auto"/>
        <w:rPr>
          <w:rFonts w:ascii="Corbel" w:hAnsi="Corbel"/>
          <w:color w:val="4A442A" w:themeColor="background2" w:themeShade="40"/>
          <w:sz w:val="22"/>
          <w:szCs w:val="22"/>
        </w:rPr>
      </w:pPr>
      <w:r w:rsidRPr="00E76C48">
        <w:rPr>
          <w:rFonts w:ascii="Corbel" w:hAnsi="Corbel"/>
          <w:color w:val="4A442A" w:themeColor="background2" w:themeShade="40"/>
          <w:sz w:val="22"/>
          <w:szCs w:val="22"/>
        </w:rPr>
        <w:t>N</w:t>
      </w:r>
      <w:r w:rsidR="00713DD6" w:rsidRPr="00E76C48">
        <w:rPr>
          <w:rFonts w:ascii="Corbel" w:hAnsi="Corbel"/>
          <w:color w:val="4A442A" w:themeColor="background2" w:themeShade="40"/>
          <w:sz w:val="22"/>
          <w:szCs w:val="22"/>
        </w:rPr>
        <w:t>eutralidad tecnológica. Ap</w:t>
      </w:r>
      <w:r w:rsidR="00D96BAC">
        <w:rPr>
          <w:rFonts w:ascii="Corbel" w:hAnsi="Corbel"/>
          <w:color w:val="4A442A" w:themeColor="background2" w:themeShade="40"/>
          <w:sz w:val="22"/>
          <w:szCs w:val="22"/>
        </w:rPr>
        <w:t>uesta</w:t>
      </w:r>
      <w:r w:rsidR="00713DD6" w:rsidRPr="00E76C48">
        <w:rPr>
          <w:rFonts w:ascii="Corbel" w:hAnsi="Corbel"/>
          <w:color w:val="4A442A" w:themeColor="background2" w:themeShade="40"/>
          <w:sz w:val="22"/>
          <w:szCs w:val="22"/>
        </w:rPr>
        <w:t xml:space="preserve"> en cada momento por la</w:t>
      </w:r>
      <w:r w:rsidR="00E76C48" w:rsidRPr="00E76C48">
        <w:rPr>
          <w:rFonts w:ascii="Corbel" w:hAnsi="Corbel"/>
          <w:color w:val="4A442A" w:themeColor="background2" w:themeShade="40"/>
          <w:sz w:val="22"/>
          <w:szCs w:val="22"/>
        </w:rPr>
        <w:t xml:space="preserve"> tecnología que más se adec</w:t>
      </w:r>
      <w:r w:rsidR="00D96BAC">
        <w:rPr>
          <w:rFonts w:ascii="Corbel" w:hAnsi="Corbel"/>
          <w:color w:val="4A442A" w:themeColor="background2" w:themeShade="40"/>
          <w:sz w:val="22"/>
          <w:szCs w:val="22"/>
        </w:rPr>
        <w:t>ú</w:t>
      </w:r>
      <w:r w:rsidR="00E76C48" w:rsidRPr="00E76C48">
        <w:rPr>
          <w:rFonts w:ascii="Corbel" w:hAnsi="Corbel"/>
          <w:color w:val="4A442A" w:themeColor="background2" w:themeShade="40"/>
          <w:sz w:val="22"/>
          <w:szCs w:val="22"/>
        </w:rPr>
        <w:t xml:space="preserve">e a los objetivos planteados. </w:t>
      </w:r>
    </w:p>
    <w:p w:rsidR="00713DD6" w:rsidRPr="00C461BA" w:rsidRDefault="00713DD6" w:rsidP="00927082">
      <w:pPr>
        <w:spacing w:line="276" w:lineRule="auto"/>
        <w:jc w:val="both"/>
        <w:rPr>
          <w:rFonts w:ascii="Corbel" w:hAnsi="Corbel"/>
          <w:color w:val="4A442A" w:themeColor="background2" w:themeShade="40"/>
          <w:sz w:val="22"/>
          <w:szCs w:val="22"/>
        </w:rPr>
      </w:pPr>
    </w:p>
    <w:p w:rsidR="00D460BF" w:rsidRPr="00C461BA" w:rsidRDefault="006E2951" w:rsidP="00D460BF">
      <w:pPr>
        <w:spacing w:line="276" w:lineRule="auto"/>
        <w:jc w:val="both"/>
        <w:rPr>
          <w:rFonts w:ascii="Corbel" w:hAnsi="Corbel"/>
          <w:color w:val="4A442A" w:themeColor="background2" w:themeShade="40"/>
          <w:sz w:val="22"/>
          <w:szCs w:val="22"/>
        </w:rPr>
      </w:pPr>
      <w:r w:rsidRPr="00C461BA">
        <w:rPr>
          <w:rFonts w:ascii="Corbel" w:hAnsi="Corbel"/>
          <w:b/>
          <w:noProof/>
          <w:color w:val="4A442A" w:themeColor="background2" w:themeShade="40"/>
          <w:sz w:val="22"/>
          <w:szCs w:val="22"/>
          <w:u w:val="single"/>
        </w:rPr>
        <w:drawing>
          <wp:anchor distT="0" distB="0" distL="114300" distR="114300" simplePos="0" relativeHeight="251659264" behindDoc="1" locked="0" layoutInCell="1" allowOverlap="1" wp14:anchorId="67D27D74" wp14:editId="1123C0DB">
            <wp:simplePos x="0" y="0"/>
            <wp:positionH relativeFrom="margin">
              <wp:align>left</wp:align>
            </wp:positionH>
            <wp:positionV relativeFrom="paragraph">
              <wp:posOffset>198011</wp:posOffset>
            </wp:positionV>
            <wp:extent cx="858520" cy="982980"/>
            <wp:effectExtent l="0" t="0" r="0" b="7620"/>
            <wp:wrapTight wrapText="bothSides">
              <wp:wrapPolygon edited="0">
                <wp:start x="0" y="0"/>
                <wp:lineTo x="0" y="21349"/>
                <wp:lineTo x="21089" y="21349"/>
                <wp:lineTo x="21089"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car calvell y Txema Guijarro.jpg"/>
                    <pic:cNvPicPr/>
                  </pic:nvPicPr>
                  <pic:blipFill rotWithShape="1">
                    <a:blip r:embed="rId13" cstate="print">
                      <a:extLst>
                        <a:ext uri="{28A0092B-C50C-407E-A947-70E740481C1C}">
                          <a14:useLocalDpi xmlns:a14="http://schemas.microsoft.com/office/drawing/2010/main" val="0"/>
                        </a:ext>
                      </a:extLst>
                    </a:blip>
                    <a:srcRect l="48620" t="15917" r="19691" b="37892"/>
                    <a:stretch/>
                  </pic:blipFill>
                  <pic:spPr bwMode="auto">
                    <a:xfrm>
                      <a:off x="0" y="0"/>
                      <a:ext cx="858520" cy="982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460BF" w:rsidRPr="00C461BA" w:rsidRDefault="00D460BF" w:rsidP="00D460BF">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u w:val="single"/>
        </w:rPr>
        <w:t xml:space="preserve">Txema Guijarro - </w:t>
      </w:r>
      <w:r w:rsidRPr="00C461BA">
        <w:rPr>
          <w:rFonts w:ascii="Corbel" w:hAnsi="Corbel"/>
          <w:b/>
          <w:color w:val="4A442A" w:themeColor="background2" w:themeShade="40"/>
          <w:sz w:val="22"/>
          <w:szCs w:val="22"/>
        </w:rPr>
        <w:t>Unidos Podemos-En Comú Podem-En Marea</w:t>
      </w:r>
    </w:p>
    <w:p w:rsidR="00D460BF" w:rsidRPr="00C461BA" w:rsidRDefault="00D460BF" w:rsidP="00D96BAC">
      <w:pPr>
        <w:spacing w:line="276" w:lineRule="auto"/>
        <w:ind w:right="1841"/>
        <w:jc w:val="both"/>
        <w:rPr>
          <w:rFonts w:ascii="Corbel" w:hAnsi="Corbel"/>
          <w:i/>
          <w:color w:val="548DD4" w:themeColor="text2" w:themeTint="99"/>
          <w:sz w:val="22"/>
          <w:szCs w:val="22"/>
        </w:rPr>
      </w:pPr>
      <w:r w:rsidRPr="00C461BA">
        <w:rPr>
          <w:rFonts w:ascii="Corbel" w:hAnsi="Corbel"/>
          <w:i/>
          <w:color w:val="548DD4" w:themeColor="text2" w:themeTint="99"/>
          <w:sz w:val="22"/>
          <w:szCs w:val="22"/>
        </w:rPr>
        <w:t>“El gran paradigma al que estamos abocados en los próximos 15–20 años es la transición ecológica, y si no enmarcamos ahí las actuaciones en infraestructuras</w:t>
      </w:r>
      <w:r w:rsidR="00D96BAC">
        <w:rPr>
          <w:rFonts w:ascii="Corbel" w:hAnsi="Corbel"/>
          <w:i/>
          <w:color w:val="548DD4" w:themeColor="text2" w:themeTint="99"/>
          <w:sz w:val="22"/>
          <w:szCs w:val="22"/>
        </w:rPr>
        <w:t>,</w:t>
      </w:r>
      <w:r w:rsidRPr="00C461BA">
        <w:rPr>
          <w:rFonts w:ascii="Corbel" w:hAnsi="Corbel"/>
          <w:i/>
          <w:color w:val="548DD4" w:themeColor="text2" w:themeTint="99"/>
          <w:sz w:val="22"/>
          <w:szCs w:val="22"/>
        </w:rPr>
        <w:t xml:space="preserve"> no lo haremos bien”.</w:t>
      </w:r>
    </w:p>
    <w:p w:rsidR="00D460BF" w:rsidRPr="00C461BA" w:rsidRDefault="00D460BF" w:rsidP="00D460BF">
      <w:pPr>
        <w:spacing w:line="276" w:lineRule="auto"/>
        <w:jc w:val="both"/>
        <w:rPr>
          <w:rFonts w:ascii="Corbel" w:hAnsi="Corbel"/>
          <w:b/>
          <w:color w:val="4A442A" w:themeColor="background2" w:themeShade="40"/>
          <w:sz w:val="22"/>
          <w:szCs w:val="22"/>
        </w:rPr>
      </w:pPr>
    </w:p>
    <w:p w:rsidR="00D460BF" w:rsidRDefault="00D460BF" w:rsidP="00D460BF">
      <w:p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El representante de Unidos Podemos-En Comú Podem-En Marea, Txema Guijarro, ha centrado su intervención en lo que en su partido consideran “el gran marco para desarrollar políticas de movilidad”, que no es otro que la transición energética. Solo dentro de esa esfera, y otorgando siempre al Estado la responsabilidad de asegurar su cumplimiento, se explica el resto de las propuestas de este grupo, que van de</w:t>
      </w:r>
      <w:r w:rsidR="00D96BAC">
        <w:rPr>
          <w:rFonts w:ascii="Corbel" w:hAnsi="Corbel"/>
          <w:color w:val="4A442A" w:themeColor="background2" w:themeShade="40"/>
          <w:sz w:val="22"/>
          <w:szCs w:val="22"/>
        </w:rPr>
        <w:t>sde</w:t>
      </w:r>
      <w:r w:rsidRPr="00C461BA">
        <w:rPr>
          <w:rFonts w:ascii="Corbel" w:hAnsi="Corbel"/>
          <w:color w:val="4A442A" w:themeColor="background2" w:themeShade="40"/>
          <w:sz w:val="22"/>
          <w:szCs w:val="22"/>
        </w:rPr>
        <w:t xml:space="preserve"> la Euroviñeta al incremento de controles y radares por parte de la Guardia Civil, entre otras muchas.</w:t>
      </w:r>
    </w:p>
    <w:p w:rsidR="00D96BAC" w:rsidRPr="00C461BA" w:rsidRDefault="00D96BAC" w:rsidP="00D460BF">
      <w:pPr>
        <w:spacing w:line="276" w:lineRule="auto"/>
        <w:jc w:val="both"/>
        <w:rPr>
          <w:rFonts w:ascii="Corbel" w:hAnsi="Corbel"/>
          <w:color w:val="4A442A" w:themeColor="background2" w:themeShade="40"/>
          <w:sz w:val="22"/>
          <w:szCs w:val="22"/>
        </w:rPr>
      </w:pPr>
    </w:p>
    <w:p w:rsidR="00D460BF" w:rsidRPr="00C461BA" w:rsidRDefault="00D460BF" w:rsidP="00D460BF">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t>Cambio de modelo energético</w:t>
      </w:r>
    </w:p>
    <w:p w:rsidR="00D460BF" w:rsidRPr="00C461BA" w:rsidRDefault="00D460BF" w:rsidP="000C60F8">
      <w:pPr>
        <w:pStyle w:val="Prrafodelista"/>
        <w:numPr>
          <w:ilvl w:val="0"/>
          <w:numId w:val="22"/>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El Estado debe involucrarse en un plan para dirigir la transición ecológica con asuntos esenciales como el paso de los combustibles fósiles a renovables, la lucha contra el despilfarro energético y la promoción de una economía circular.</w:t>
      </w:r>
    </w:p>
    <w:p w:rsidR="00D460BF" w:rsidRPr="00C461BA" w:rsidRDefault="00D460BF" w:rsidP="00D460BF">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t>Movilidad eléctrica</w:t>
      </w:r>
    </w:p>
    <w:p w:rsidR="00D460BF" w:rsidRPr="00C461BA" w:rsidRDefault="00D460BF" w:rsidP="000C60F8">
      <w:pPr>
        <w:pStyle w:val="Prrafodelista"/>
        <w:numPr>
          <w:ilvl w:val="0"/>
          <w:numId w:val="22"/>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 xml:space="preserve">El Estado debe implicarse de forma directa para permitir que los importantes centros industriales del motor que hay en España hagan la transición a lo eléctrico. Solo así </w:t>
      </w:r>
      <w:r w:rsidR="00E76C48">
        <w:rPr>
          <w:rFonts w:ascii="Corbel" w:hAnsi="Corbel"/>
          <w:color w:val="4A442A" w:themeColor="background2" w:themeShade="40"/>
          <w:sz w:val="22"/>
          <w:szCs w:val="22"/>
        </w:rPr>
        <w:t xml:space="preserve">se </w:t>
      </w:r>
      <w:r w:rsidRPr="00C461BA">
        <w:rPr>
          <w:rFonts w:ascii="Corbel" w:hAnsi="Corbel"/>
          <w:color w:val="4A442A" w:themeColor="background2" w:themeShade="40"/>
          <w:sz w:val="22"/>
          <w:szCs w:val="22"/>
        </w:rPr>
        <w:t>conseguirá atraer capital internacional para invertir en nuestro país</w:t>
      </w:r>
      <w:r w:rsidR="00E76C48">
        <w:rPr>
          <w:rFonts w:ascii="Corbel" w:hAnsi="Corbel"/>
          <w:color w:val="4A442A" w:themeColor="background2" w:themeShade="40"/>
          <w:sz w:val="22"/>
          <w:szCs w:val="22"/>
        </w:rPr>
        <w:t>,</w:t>
      </w:r>
      <w:r w:rsidRPr="00C461BA">
        <w:rPr>
          <w:rFonts w:ascii="Corbel" w:hAnsi="Corbel"/>
          <w:color w:val="4A442A" w:themeColor="background2" w:themeShade="40"/>
          <w:sz w:val="22"/>
          <w:szCs w:val="22"/>
        </w:rPr>
        <w:t xml:space="preserve"> y se generarán economías de escala para que la implantación se acelere.</w:t>
      </w:r>
    </w:p>
    <w:p w:rsidR="00D460BF" w:rsidRPr="00C461BA" w:rsidRDefault="00D460BF" w:rsidP="00D460BF">
      <w:pPr>
        <w:spacing w:line="276" w:lineRule="auto"/>
        <w:jc w:val="both"/>
        <w:rPr>
          <w:rFonts w:ascii="Corbel" w:hAnsi="Corbel"/>
          <w:b/>
          <w:color w:val="4A442A" w:themeColor="background2" w:themeShade="40"/>
          <w:sz w:val="22"/>
          <w:szCs w:val="22"/>
        </w:rPr>
      </w:pPr>
      <w:r w:rsidRPr="00C461BA">
        <w:rPr>
          <w:rFonts w:ascii="Corbel" w:hAnsi="Corbel"/>
          <w:b/>
          <w:color w:val="4A442A" w:themeColor="background2" w:themeShade="40"/>
          <w:sz w:val="22"/>
          <w:szCs w:val="22"/>
        </w:rPr>
        <w:t xml:space="preserve">Seguridad </w:t>
      </w:r>
      <w:r w:rsidR="00920BFC">
        <w:rPr>
          <w:rFonts w:ascii="Corbel" w:hAnsi="Corbel"/>
          <w:b/>
          <w:color w:val="4A442A" w:themeColor="background2" w:themeShade="40"/>
          <w:sz w:val="22"/>
          <w:szCs w:val="22"/>
        </w:rPr>
        <w:t>v</w:t>
      </w:r>
      <w:r w:rsidRPr="00C461BA">
        <w:rPr>
          <w:rFonts w:ascii="Corbel" w:hAnsi="Corbel"/>
          <w:b/>
          <w:color w:val="4A442A" w:themeColor="background2" w:themeShade="40"/>
          <w:sz w:val="22"/>
          <w:szCs w:val="22"/>
        </w:rPr>
        <w:t>ial</w:t>
      </w:r>
    </w:p>
    <w:p w:rsidR="00D460BF" w:rsidRPr="00C461BA" w:rsidRDefault="00D460BF" w:rsidP="000C60F8">
      <w:pPr>
        <w:pStyle w:val="Prrafodelista"/>
        <w:numPr>
          <w:ilvl w:val="0"/>
          <w:numId w:val="22"/>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 xml:space="preserve">Hay que dar recursos a la Guardia Civil para que ponga más controles, más radares y cámaras, especialmente en las vías secundarias, donde es mayor el índice de accidentalidad. A menudo se ha puesto demasiado énfasis en la red de alta capacidad y poco en la red secundaria. Una solución para paliar la situación de esta última sería la construcción de carreteras 2+1. </w:t>
      </w:r>
    </w:p>
    <w:p w:rsidR="00D460BF" w:rsidRPr="00C461BA" w:rsidRDefault="000C60F8" w:rsidP="00D460BF">
      <w:pPr>
        <w:spacing w:line="276" w:lineRule="auto"/>
        <w:jc w:val="both"/>
        <w:rPr>
          <w:rFonts w:ascii="Corbel" w:hAnsi="Corbel"/>
          <w:b/>
          <w:color w:val="4A442A" w:themeColor="background2" w:themeShade="40"/>
          <w:sz w:val="22"/>
          <w:szCs w:val="22"/>
        </w:rPr>
      </w:pPr>
      <w:r>
        <w:rPr>
          <w:rFonts w:ascii="Corbel" w:hAnsi="Corbel"/>
          <w:b/>
          <w:color w:val="4A442A" w:themeColor="background2" w:themeShade="40"/>
          <w:sz w:val="22"/>
          <w:szCs w:val="22"/>
        </w:rPr>
        <w:t>Conservación</w:t>
      </w:r>
    </w:p>
    <w:p w:rsidR="00D460BF" w:rsidRPr="00C461BA" w:rsidRDefault="00D460BF" w:rsidP="000C60F8">
      <w:pPr>
        <w:pStyle w:val="Prrafodelista"/>
        <w:numPr>
          <w:ilvl w:val="0"/>
          <w:numId w:val="22"/>
        </w:numPr>
        <w:spacing w:line="276" w:lineRule="auto"/>
        <w:jc w:val="both"/>
        <w:rPr>
          <w:rFonts w:ascii="Corbel" w:hAnsi="Corbel"/>
          <w:color w:val="4A442A" w:themeColor="background2" w:themeShade="40"/>
          <w:sz w:val="22"/>
          <w:szCs w:val="22"/>
        </w:rPr>
      </w:pPr>
      <w:r w:rsidRPr="00C461BA">
        <w:rPr>
          <w:rFonts w:ascii="Corbel" w:hAnsi="Corbel"/>
          <w:color w:val="4A442A" w:themeColor="background2" w:themeShade="40"/>
          <w:sz w:val="22"/>
          <w:szCs w:val="22"/>
        </w:rPr>
        <w:t xml:space="preserve">El mantenimiento vial no puede depender de lo bien o mal que vaya el presupuesto de un Estado un año en particular. De ahí la apuesta por la Euroviñeta, que tiene que ver tanto con la eficiencia como con la seguridad, ninguna de las cuales son negociables. </w:t>
      </w:r>
    </w:p>
    <w:p w:rsidR="00D460BF" w:rsidRPr="00C307EB" w:rsidRDefault="00D460BF" w:rsidP="00C307EB">
      <w:pPr>
        <w:spacing w:line="276" w:lineRule="auto"/>
        <w:jc w:val="both"/>
        <w:rPr>
          <w:rFonts w:ascii="Corbel" w:hAnsi="Corbel"/>
          <w:b/>
          <w:color w:val="4A442A" w:themeColor="background2" w:themeShade="40"/>
          <w:sz w:val="22"/>
          <w:szCs w:val="22"/>
        </w:rPr>
      </w:pPr>
      <w:r w:rsidRPr="00C307EB">
        <w:rPr>
          <w:rFonts w:ascii="Corbel" w:hAnsi="Corbel"/>
          <w:b/>
          <w:color w:val="4A442A" w:themeColor="background2" w:themeShade="40"/>
          <w:sz w:val="22"/>
          <w:szCs w:val="22"/>
        </w:rPr>
        <w:lastRenderedPageBreak/>
        <w:t>Financiación</w:t>
      </w:r>
    </w:p>
    <w:p w:rsidR="00D460BF" w:rsidRPr="00C307EB" w:rsidRDefault="00D460BF" w:rsidP="000C60F8">
      <w:pPr>
        <w:pStyle w:val="Prrafodelista"/>
        <w:numPr>
          <w:ilvl w:val="0"/>
          <w:numId w:val="22"/>
        </w:numPr>
        <w:spacing w:line="276" w:lineRule="auto"/>
        <w:jc w:val="both"/>
        <w:rPr>
          <w:rFonts w:ascii="Corbel" w:hAnsi="Corbel"/>
          <w:color w:val="4A442A" w:themeColor="background2" w:themeShade="40"/>
          <w:sz w:val="22"/>
          <w:szCs w:val="22"/>
        </w:rPr>
      </w:pPr>
      <w:r w:rsidRPr="00C307EB">
        <w:rPr>
          <w:rFonts w:ascii="Corbel" w:hAnsi="Corbel"/>
          <w:color w:val="4A442A" w:themeColor="background2" w:themeShade="40"/>
          <w:sz w:val="22"/>
          <w:szCs w:val="22"/>
        </w:rPr>
        <w:t>La Euroviñeta como modelo de financiación bajo el principio de “quien usa, paga y quien contamina, paga</w:t>
      </w:r>
      <w:r w:rsidR="00920BFC">
        <w:rPr>
          <w:rFonts w:ascii="Corbel" w:hAnsi="Corbel"/>
          <w:color w:val="4A442A" w:themeColor="background2" w:themeShade="40"/>
          <w:sz w:val="22"/>
          <w:szCs w:val="22"/>
        </w:rPr>
        <w:t>”</w:t>
      </w:r>
      <w:r w:rsidRPr="00C307EB">
        <w:rPr>
          <w:rFonts w:ascii="Corbel" w:hAnsi="Corbel"/>
          <w:color w:val="4A442A" w:themeColor="background2" w:themeShade="40"/>
          <w:sz w:val="22"/>
          <w:szCs w:val="22"/>
        </w:rPr>
        <w:t xml:space="preserve">, aunque está aún por definir cómo sería su aplicación concreta y cómo afectaría a los distintos tipos de vehículos. </w:t>
      </w:r>
    </w:p>
    <w:p w:rsidR="00D460BF" w:rsidRPr="00C307EB" w:rsidRDefault="00D460BF" w:rsidP="00C307EB">
      <w:pPr>
        <w:spacing w:line="276" w:lineRule="auto"/>
        <w:jc w:val="both"/>
        <w:rPr>
          <w:rFonts w:ascii="Corbel" w:hAnsi="Corbel"/>
          <w:b/>
          <w:color w:val="4A442A" w:themeColor="background2" w:themeShade="40"/>
          <w:sz w:val="22"/>
          <w:szCs w:val="22"/>
        </w:rPr>
      </w:pPr>
      <w:r w:rsidRPr="00C307EB">
        <w:rPr>
          <w:rFonts w:ascii="Corbel" w:hAnsi="Corbel"/>
          <w:b/>
          <w:color w:val="4A442A" w:themeColor="background2" w:themeShade="40"/>
          <w:sz w:val="22"/>
          <w:szCs w:val="22"/>
        </w:rPr>
        <w:t>Política fiscal</w:t>
      </w:r>
      <w:r w:rsidR="00920BFC">
        <w:rPr>
          <w:rFonts w:ascii="Corbel" w:hAnsi="Corbel"/>
          <w:b/>
          <w:color w:val="4A442A" w:themeColor="background2" w:themeShade="40"/>
          <w:sz w:val="22"/>
          <w:szCs w:val="22"/>
        </w:rPr>
        <w:t>:</w:t>
      </w:r>
    </w:p>
    <w:p w:rsidR="0095380C" w:rsidRPr="00C307EB" w:rsidRDefault="00D460BF" w:rsidP="000C60F8">
      <w:pPr>
        <w:pStyle w:val="Prrafodelista"/>
        <w:numPr>
          <w:ilvl w:val="0"/>
          <w:numId w:val="22"/>
        </w:numPr>
        <w:spacing w:line="276" w:lineRule="auto"/>
        <w:jc w:val="both"/>
        <w:rPr>
          <w:rFonts w:ascii="Corbel" w:hAnsi="Corbel"/>
          <w:color w:val="4A442A" w:themeColor="background2" w:themeShade="40"/>
          <w:sz w:val="22"/>
          <w:szCs w:val="22"/>
        </w:rPr>
      </w:pPr>
      <w:r w:rsidRPr="00C307EB">
        <w:rPr>
          <w:rFonts w:ascii="Corbel" w:hAnsi="Corbel"/>
          <w:color w:val="4A442A" w:themeColor="background2" w:themeShade="40"/>
          <w:sz w:val="22"/>
          <w:szCs w:val="22"/>
        </w:rPr>
        <w:t xml:space="preserve">Hay que establecer impuestos a los hidrocarburos para animar a la transición ecológica. Y aunque este no es el elemento fundamental, sí es importante y </w:t>
      </w:r>
      <w:r w:rsidR="005F0241" w:rsidRPr="00C307EB">
        <w:rPr>
          <w:rFonts w:ascii="Corbel" w:hAnsi="Corbel"/>
          <w:color w:val="4A442A" w:themeColor="background2" w:themeShade="40"/>
          <w:sz w:val="22"/>
          <w:szCs w:val="22"/>
        </w:rPr>
        <w:t>necesario hablar de los reajustes fiscales que serían precisos.</w:t>
      </w:r>
    </w:p>
    <w:p w:rsidR="005F0241" w:rsidRPr="00C307EB" w:rsidRDefault="005F0241" w:rsidP="00C307EB">
      <w:pPr>
        <w:spacing w:line="276" w:lineRule="auto"/>
        <w:jc w:val="both"/>
        <w:rPr>
          <w:rFonts w:ascii="Corbel" w:hAnsi="Corbel"/>
          <w:b/>
          <w:color w:val="4A442A" w:themeColor="background2" w:themeShade="40"/>
          <w:sz w:val="22"/>
          <w:szCs w:val="22"/>
        </w:rPr>
      </w:pPr>
      <w:r w:rsidRPr="00C307EB">
        <w:rPr>
          <w:rFonts w:ascii="Corbel" w:hAnsi="Corbel"/>
          <w:b/>
          <w:color w:val="4A442A" w:themeColor="background2" w:themeShade="40"/>
          <w:sz w:val="22"/>
          <w:szCs w:val="22"/>
        </w:rPr>
        <w:t>Movilidad como derecho básico del ciudadano</w:t>
      </w:r>
      <w:r w:rsidR="00920BFC">
        <w:rPr>
          <w:rFonts w:ascii="Corbel" w:hAnsi="Corbel"/>
          <w:b/>
          <w:color w:val="4A442A" w:themeColor="background2" w:themeShade="40"/>
          <w:sz w:val="22"/>
          <w:szCs w:val="22"/>
        </w:rPr>
        <w:t>:</w:t>
      </w:r>
    </w:p>
    <w:p w:rsidR="00B05990" w:rsidRPr="00C307EB" w:rsidRDefault="005F0241" w:rsidP="000C60F8">
      <w:pPr>
        <w:pStyle w:val="Prrafodelista"/>
        <w:numPr>
          <w:ilvl w:val="0"/>
          <w:numId w:val="22"/>
        </w:numPr>
        <w:spacing w:line="276" w:lineRule="auto"/>
        <w:jc w:val="both"/>
        <w:rPr>
          <w:rFonts w:ascii="Corbel" w:hAnsi="Corbel"/>
          <w:color w:val="4A442A" w:themeColor="background2" w:themeShade="40"/>
          <w:sz w:val="22"/>
          <w:szCs w:val="22"/>
        </w:rPr>
      </w:pPr>
      <w:r w:rsidRPr="00C307EB">
        <w:rPr>
          <w:rFonts w:ascii="Corbel" w:hAnsi="Corbel"/>
          <w:color w:val="4A442A" w:themeColor="background2" w:themeShade="40"/>
          <w:sz w:val="22"/>
          <w:szCs w:val="22"/>
        </w:rPr>
        <w:t>Debemos entender la movilidad como</w:t>
      </w:r>
      <w:r w:rsidR="00B05990" w:rsidRPr="00C307EB">
        <w:rPr>
          <w:rFonts w:ascii="Corbel" w:hAnsi="Corbel"/>
          <w:color w:val="4A442A" w:themeColor="background2" w:themeShade="40"/>
          <w:sz w:val="22"/>
          <w:szCs w:val="22"/>
        </w:rPr>
        <w:t xml:space="preserve"> un</w:t>
      </w:r>
      <w:r w:rsidRPr="00C307EB">
        <w:rPr>
          <w:rFonts w:ascii="Corbel" w:hAnsi="Corbel"/>
          <w:color w:val="4A442A" w:themeColor="background2" w:themeShade="40"/>
          <w:sz w:val="22"/>
          <w:szCs w:val="22"/>
        </w:rPr>
        <w:t xml:space="preserve"> derecho humano básico que tiene que ver con el acceso a otros derechos básicos (salud, educación,</w:t>
      </w:r>
      <w:r w:rsidR="00920BFC">
        <w:rPr>
          <w:rFonts w:ascii="Corbel" w:hAnsi="Corbel"/>
          <w:color w:val="4A442A" w:themeColor="background2" w:themeShade="40"/>
          <w:sz w:val="22"/>
          <w:szCs w:val="22"/>
        </w:rPr>
        <w:t xml:space="preserve"> </w:t>
      </w:r>
      <w:r w:rsidRPr="00C307EB">
        <w:rPr>
          <w:rFonts w:ascii="Corbel" w:hAnsi="Corbel"/>
          <w:color w:val="4A442A" w:themeColor="background2" w:themeShade="40"/>
          <w:sz w:val="22"/>
          <w:szCs w:val="22"/>
        </w:rPr>
        <w:t xml:space="preserve">trabajo…), y como derecho en sí mismo. El Estado debe asegurar </w:t>
      </w:r>
      <w:r w:rsidR="00B05990" w:rsidRPr="00C307EB">
        <w:rPr>
          <w:rFonts w:ascii="Corbel" w:hAnsi="Corbel"/>
          <w:color w:val="4A442A" w:themeColor="background2" w:themeShade="40"/>
          <w:sz w:val="22"/>
          <w:szCs w:val="22"/>
        </w:rPr>
        <w:t xml:space="preserve">que se cumple a través de </w:t>
      </w:r>
      <w:r w:rsidRPr="00C307EB">
        <w:rPr>
          <w:rFonts w:ascii="Corbel" w:hAnsi="Corbel"/>
          <w:color w:val="4A442A" w:themeColor="background2" w:themeShade="40"/>
          <w:sz w:val="22"/>
          <w:szCs w:val="22"/>
        </w:rPr>
        <w:t xml:space="preserve">políticas activas. </w:t>
      </w:r>
    </w:p>
    <w:p w:rsidR="008A1042" w:rsidRDefault="00B05990" w:rsidP="000C60F8">
      <w:pPr>
        <w:pStyle w:val="Prrafodelista"/>
        <w:numPr>
          <w:ilvl w:val="0"/>
          <w:numId w:val="22"/>
        </w:numPr>
        <w:spacing w:line="276" w:lineRule="auto"/>
        <w:jc w:val="both"/>
        <w:rPr>
          <w:rFonts w:ascii="Corbel" w:hAnsi="Corbel"/>
          <w:color w:val="4A442A" w:themeColor="background2" w:themeShade="40"/>
          <w:sz w:val="22"/>
          <w:szCs w:val="22"/>
        </w:rPr>
      </w:pPr>
      <w:r w:rsidRPr="008A1042">
        <w:rPr>
          <w:rFonts w:ascii="Corbel" w:hAnsi="Corbel"/>
          <w:color w:val="4A442A" w:themeColor="background2" w:themeShade="40"/>
          <w:sz w:val="22"/>
          <w:szCs w:val="22"/>
        </w:rPr>
        <w:t>Hay que i</w:t>
      </w:r>
      <w:r w:rsidR="005F0241" w:rsidRPr="008A1042">
        <w:rPr>
          <w:rFonts w:ascii="Corbel" w:hAnsi="Corbel"/>
          <w:color w:val="4A442A" w:themeColor="background2" w:themeShade="40"/>
          <w:sz w:val="22"/>
          <w:szCs w:val="22"/>
        </w:rPr>
        <w:t>ncentivar el transporte públic</w:t>
      </w:r>
      <w:r w:rsidRPr="008A1042">
        <w:rPr>
          <w:rFonts w:ascii="Corbel" w:hAnsi="Corbel"/>
          <w:color w:val="4A442A" w:themeColor="background2" w:themeShade="40"/>
          <w:sz w:val="22"/>
          <w:szCs w:val="22"/>
        </w:rPr>
        <w:t>o con m</w:t>
      </w:r>
      <w:r w:rsidR="005F0241" w:rsidRPr="008A1042">
        <w:rPr>
          <w:rFonts w:ascii="Corbel" w:hAnsi="Corbel"/>
          <w:color w:val="4A442A" w:themeColor="background2" w:themeShade="40"/>
          <w:sz w:val="22"/>
          <w:szCs w:val="22"/>
        </w:rPr>
        <w:t>edidas como</w:t>
      </w:r>
      <w:r w:rsidR="00920BFC">
        <w:rPr>
          <w:rFonts w:ascii="Corbel" w:hAnsi="Corbel"/>
          <w:color w:val="4A442A" w:themeColor="background2" w:themeShade="40"/>
          <w:sz w:val="22"/>
          <w:szCs w:val="22"/>
        </w:rPr>
        <w:t xml:space="preserve"> los</w:t>
      </w:r>
      <w:r w:rsidR="005F0241" w:rsidRPr="008A1042">
        <w:rPr>
          <w:rFonts w:ascii="Corbel" w:hAnsi="Corbel"/>
          <w:color w:val="4A442A" w:themeColor="background2" w:themeShade="40"/>
          <w:sz w:val="22"/>
          <w:szCs w:val="22"/>
        </w:rPr>
        <w:t xml:space="preserve"> </w:t>
      </w:r>
      <w:r w:rsidR="00920BFC">
        <w:rPr>
          <w:rFonts w:ascii="Corbel" w:hAnsi="Corbel"/>
          <w:color w:val="4A442A" w:themeColor="background2" w:themeShade="40"/>
          <w:sz w:val="22"/>
          <w:szCs w:val="22"/>
        </w:rPr>
        <w:t xml:space="preserve">carriles </w:t>
      </w:r>
      <w:r w:rsidR="005F0241" w:rsidRPr="008A1042">
        <w:rPr>
          <w:rFonts w:ascii="Corbel" w:hAnsi="Corbel"/>
          <w:color w:val="4A442A" w:themeColor="background2" w:themeShade="40"/>
          <w:sz w:val="22"/>
          <w:szCs w:val="22"/>
        </w:rPr>
        <w:t>Bus</w:t>
      </w:r>
      <w:r w:rsidR="00920BFC">
        <w:rPr>
          <w:rFonts w:ascii="Corbel" w:hAnsi="Corbel"/>
          <w:color w:val="4A442A" w:themeColor="background2" w:themeShade="40"/>
          <w:sz w:val="22"/>
          <w:szCs w:val="22"/>
        </w:rPr>
        <w:t xml:space="preserve"> </w:t>
      </w:r>
      <w:r w:rsidR="005F0241" w:rsidRPr="008A1042">
        <w:rPr>
          <w:rFonts w:ascii="Corbel" w:hAnsi="Corbel"/>
          <w:color w:val="4A442A" w:themeColor="background2" w:themeShade="40"/>
          <w:sz w:val="22"/>
          <w:szCs w:val="22"/>
        </w:rPr>
        <w:t>Vao</w:t>
      </w:r>
      <w:r w:rsidRPr="008A1042">
        <w:rPr>
          <w:rFonts w:ascii="Corbel" w:hAnsi="Corbel"/>
          <w:color w:val="4A442A" w:themeColor="background2" w:themeShade="40"/>
          <w:sz w:val="22"/>
          <w:szCs w:val="22"/>
        </w:rPr>
        <w:t xml:space="preserve">, además de promover otro tipo de movilidad como </w:t>
      </w:r>
      <w:r w:rsidR="005F0241" w:rsidRPr="008A1042">
        <w:rPr>
          <w:rFonts w:ascii="Corbel" w:hAnsi="Corbel"/>
          <w:color w:val="4A442A" w:themeColor="background2" w:themeShade="40"/>
          <w:sz w:val="22"/>
          <w:szCs w:val="22"/>
        </w:rPr>
        <w:t>la bici</w:t>
      </w:r>
      <w:r w:rsidRPr="008A1042">
        <w:rPr>
          <w:rFonts w:ascii="Corbel" w:hAnsi="Corbel"/>
          <w:color w:val="4A442A" w:themeColor="background2" w:themeShade="40"/>
          <w:sz w:val="22"/>
          <w:szCs w:val="22"/>
        </w:rPr>
        <w:t>cleta</w:t>
      </w:r>
      <w:r w:rsidR="005F0241" w:rsidRPr="008A1042">
        <w:rPr>
          <w:rFonts w:ascii="Corbel" w:hAnsi="Corbel"/>
          <w:color w:val="4A442A" w:themeColor="background2" w:themeShade="40"/>
          <w:sz w:val="22"/>
          <w:szCs w:val="22"/>
        </w:rPr>
        <w:t xml:space="preserve">. </w:t>
      </w:r>
      <w:r w:rsidR="00920BFC">
        <w:rPr>
          <w:rFonts w:ascii="Corbel" w:hAnsi="Corbel"/>
          <w:color w:val="4A442A" w:themeColor="background2" w:themeShade="40"/>
          <w:sz w:val="22"/>
          <w:szCs w:val="22"/>
        </w:rPr>
        <w:t>E</w:t>
      </w:r>
      <w:r w:rsidR="005F0241" w:rsidRPr="008A1042">
        <w:rPr>
          <w:rFonts w:ascii="Corbel" w:hAnsi="Corbel"/>
          <w:color w:val="4A442A" w:themeColor="background2" w:themeShade="40"/>
          <w:sz w:val="22"/>
          <w:szCs w:val="22"/>
        </w:rPr>
        <w:t xml:space="preserve">l Estado no ha acompañado al movimiento ciudadano </w:t>
      </w:r>
      <w:r w:rsidR="00C307EB" w:rsidRPr="008A1042">
        <w:rPr>
          <w:rFonts w:ascii="Corbel" w:hAnsi="Corbel"/>
          <w:color w:val="4A442A" w:themeColor="background2" w:themeShade="40"/>
          <w:sz w:val="22"/>
          <w:szCs w:val="22"/>
        </w:rPr>
        <w:t>en el mayor uso de la bicicleta.</w:t>
      </w:r>
    </w:p>
    <w:p w:rsidR="008A1042" w:rsidRDefault="00920BFC" w:rsidP="000C60F8">
      <w:pPr>
        <w:pStyle w:val="Prrafodelista"/>
        <w:numPr>
          <w:ilvl w:val="0"/>
          <w:numId w:val="22"/>
        </w:numPr>
        <w:spacing w:line="276" w:lineRule="auto"/>
        <w:jc w:val="both"/>
        <w:rPr>
          <w:rFonts w:ascii="Corbel" w:hAnsi="Corbel"/>
          <w:color w:val="4A442A" w:themeColor="background2" w:themeShade="40"/>
          <w:sz w:val="22"/>
          <w:szCs w:val="22"/>
        </w:rPr>
      </w:pPr>
      <w:r>
        <w:rPr>
          <w:rFonts w:ascii="Corbel" w:hAnsi="Corbel"/>
          <w:color w:val="4A442A" w:themeColor="background2" w:themeShade="40"/>
          <w:sz w:val="22"/>
          <w:szCs w:val="22"/>
        </w:rPr>
        <w:t>La</w:t>
      </w:r>
      <w:r w:rsidR="005F0241" w:rsidRPr="008A1042">
        <w:rPr>
          <w:rFonts w:ascii="Corbel" w:hAnsi="Corbel"/>
          <w:color w:val="4A442A" w:themeColor="background2" w:themeShade="40"/>
          <w:sz w:val="22"/>
          <w:szCs w:val="22"/>
        </w:rPr>
        <w:t xml:space="preserve"> movilidad </w:t>
      </w:r>
      <w:r>
        <w:rPr>
          <w:rFonts w:ascii="Corbel" w:hAnsi="Corbel"/>
          <w:color w:val="4A442A" w:themeColor="background2" w:themeShade="40"/>
          <w:sz w:val="22"/>
          <w:szCs w:val="22"/>
        </w:rPr>
        <w:t xml:space="preserve">es </w:t>
      </w:r>
      <w:r w:rsidR="005F0241" w:rsidRPr="008A1042">
        <w:rPr>
          <w:rFonts w:ascii="Corbel" w:hAnsi="Corbel"/>
          <w:color w:val="4A442A" w:themeColor="background2" w:themeShade="40"/>
          <w:sz w:val="22"/>
          <w:szCs w:val="22"/>
        </w:rPr>
        <w:t xml:space="preserve">un elemento de articulación territorial y productiva. </w:t>
      </w:r>
      <w:r>
        <w:rPr>
          <w:rFonts w:ascii="Corbel" w:hAnsi="Corbel"/>
          <w:color w:val="4A442A" w:themeColor="background2" w:themeShade="40"/>
          <w:sz w:val="22"/>
          <w:szCs w:val="22"/>
        </w:rPr>
        <w:t>En dos sentidos</w:t>
      </w:r>
      <w:r w:rsidR="008A1042" w:rsidRPr="008A1042">
        <w:rPr>
          <w:rFonts w:ascii="Corbel" w:hAnsi="Corbel"/>
          <w:color w:val="4A442A" w:themeColor="background2" w:themeShade="40"/>
          <w:sz w:val="22"/>
          <w:szCs w:val="22"/>
        </w:rPr>
        <w:t>: intermodalidad y planificación.</w:t>
      </w:r>
    </w:p>
    <w:p w:rsidR="00262740" w:rsidRDefault="00262740" w:rsidP="00262740">
      <w:pPr>
        <w:spacing w:line="276" w:lineRule="auto"/>
        <w:jc w:val="both"/>
        <w:rPr>
          <w:rFonts w:ascii="Corbel" w:hAnsi="Corbel"/>
          <w:color w:val="4A442A" w:themeColor="background2" w:themeShade="40"/>
          <w:sz w:val="22"/>
          <w:szCs w:val="22"/>
        </w:rPr>
      </w:pPr>
    </w:p>
    <w:p w:rsidR="00262740" w:rsidRDefault="00262740" w:rsidP="00262740">
      <w:pPr>
        <w:spacing w:line="276" w:lineRule="auto"/>
        <w:jc w:val="both"/>
        <w:rPr>
          <w:rFonts w:ascii="Corbel" w:hAnsi="Corbel"/>
          <w:color w:val="4A442A" w:themeColor="background2" w:themeShade="40"/>
          <w:sz w:val="22"/>
          <w:szCs w:val="22"/>
        </w:rPr>
      </w:pPr>
    </w:p>
    <w:p w:rsidR="00262740" w:rsidRDefault="00262740" w:rsidP="00262740">
      <w:pPr>
        <w:spacing w:line="276" w:lineRule="auto"/>
        <w:jc w:val="both"/>
        <w:rPr>
          <w:rFonts w:ascii="Corbel" w:hAnsi="Corbel"/>
          <w:color w:val="4A442A" w:themeColor="background2" w:themeShade="40"/>
          <w:sz w:val="22"/>
          <w:szCs w:val="22"/>
        </w:rPr>
      </w:pPr>
    </w:p>
    <w:p w:rsidR="00262740" w:rsidRDefault="00262740" w:rsidP="00262740">
      <w:pPr>
        <w:spacing w:line="276" w:lineRule="auto"/>
        <w:jc w:val="both"/>
        <w:rPr>
          <w:rFonts w:ascii="Corbel" w:hAnsi="Corbel"/>
          <w:color w:val="4A442A" w:themeColor="background2" w:themeShade="40"/>
          <w:sz w:val="22"/>
          <w:szCs w:val="22"/>
        </w:rPr>
      </w:pPr>
      <w:r>
        <w:rPr>
          <w:noProof/>
        </w:rPr>
        <w:drawing>
          <wp:anchor distT="0" distB="0" distL="114300" distR="114300" simplePos="0" relativeHeight="251664384" behindDoc="0" locked="0" layoutInCell="1" allowOverlap="1">
            <wp:simplePos x="0" y="0"/>
            <wp:positionH relativeFrom="margin">
              <wp:posOffset>31806</wp:posOffset>
            </wp:positionH>
            <wp:positionV relativeFrom="margin">
              <wp:posOffset>4197156</wp:posOffset>
            </wp:positionV>
            <wp:extent cx="417195" cy="417195"/>
            <wp:effectExtent l="0" t="0" r="1905" b="1905"/>
            <wp:wrapSquare wrapText="bothSides"/>
            <wp:docPr id="2" name="Imagen 2" descr="Resultado de imagen de icono informaciÃ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icono informaciÃ³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17195" cy="417195"/>
                    </a:xfrm>
                    <a:prstGeom prst="rect">
                      <a:avLst/>
                    </a:prstGeom>
                    <a:noFill/>
                    <a:ln>
                      <a:noFill/>
                    </a:ln>
                  </pic:spPr>
                </pic:pic>
              </a:graphicData>
            </a:graphic>
          </wp:anchor>
        </w:drawing>
      </w:r>
      <w:hyperlink r:id="rId15" w:history="1">
        <w:r w:rsidRPr="00262740">
          <w:rPr>
            <w:rStyle w:val="Hipervnculo"/>
            <w:rFonts w:ascii="Corbel" w:hAnsi="Corbel"/>
            <w:sz w:val="22"/>
            <w:szCs w:val="22"/>
          </w:rPr>
          <w:t>Vídeo completo del debate</w:t>
        </w:r>
      </w:hyperlink>
    </w:p>
    <w:p w:rsidR="00262740" w:rsidRDefault="00262740" w:rsidP="00262740">
      <w:pPr>
        <w:spacing w:line="276" w:lineRule="auto"/>
        <w:jc w:val="both"/>
        <w:rPr>
          <w:rFonts w:ascii="Corbel" w:hAnsi="Corbel"/>
          <w:color w:val="4A442A" w:themeColor="background2" w:themeShade="40"/>
          <w:sz w:val="22"/>
          <w:szCs w:val="22"/>
        </w:rPr>
      </w:pPr>
      <w:hyperlink r:id="rId16" w:history="1">
        <w:r w:rsidRPr="00262740">
          <w:rPr>
            <w:rStyle w:val="Hipervnculo"/>
            <w:rFonts w:ascii="Corbel" w:hAnsi="Corbel"/>
            <w:sz w:val="22"/>
            <w:szCs w:val="22"/>
          </w:rPr>
          <w:t>Propuestas de la Asociación Española de la Carretera</w:t>
        </w:r>
      </w:hyperlink>
    </w:p>
    <w:p w:rsidR="00262740" w:rsidRDefault="00262740" w:rsidP="00262740">
      <w:pPr>
        <w:spacing w:line="276" w:lineRule="auto"/>
        <w:jc w:val="both"/>
        <w:rPr>
          <w:rFonts w:ascii="Corbel" w:hAnsi="Corbel"/>
          <w:color w:val="4A442A" w:themeColor="background2" w:themeShade="40"/>
          <w:sz w:val="22"/>
          <w:szCs w:val="22"/>
        </w:rPr>
      </w:pPr>
      <w:hyperlink r:id="rId17" w:history="1">
        <w:r w:rsidRPr="00262740">
          <w:rPr>
            <w:rStyle w:val="Hipervnculo"/>
            <w:rFonts w:ascii="Corbel" w:hAnsi="Corbel"/>
            <w:sz w:val="22"/>
            <w:szCs w:val="22"/>
          </w:rPr>
          <w:t>Imágenes</w:t>
        </w:r>
      </w:hyperlink>
    </w:p>
    <w:p w:rsidR="00262740" w:rsidRDefault="00262740" w:rsidP="00262740">
      <w:pPr>
        <w:spacing w:line="276" w:lineRule="auto"/>
        <w:jc w:val="both"/>
        <w:rPr>
          <w:rFonts w:ascii="Corbel" w:hAnsi="Corbel"/>
          <w:color w:val="4A442A" w:themeColor="background2" w:themeShade="40"/>
          <w:sz w:val="22"/>
          <w:szCs w:val="22"/>
        </w:rPr>
      </w:pPr>
    </w:p>
    <w:p w:rsidR="00262740" w:rsidRDefault="00262740" w:rsidP="00262740">
      <w:pPr>
        <w:spacing w:line="276" w:lineRule="auto"/>
        <w:jc w:val="both"/>
        <w:rPr>
          <w:rFonts w:ascii="Corbel" w:hAnsi="Corbel"/>
          <w:color w:val="4A442A" w:themeColor="background2" w:themeShade="40"/>
          <w:sz w:val="22"/>
          <w:szCs w:val="22"/>
        </w:rPr>
      </w:pPr>
    </w:p>
    <w:p w:rsidR="00262740" w:rsidRPr="00262740" w:rsidRDefault="00262740" w:rsidP="00262740">
      <w:pPr>
        <w:spacing w:line="276" w:lineRule="auto"/>
        <w:jc w:val="both"/>
        <w:rPr>
          <w:rFonts w:ascii="Corbel" w:hAnsi="Corbel"/>
          <w:color w:val="4A442A" w:themeColor="background2" w:themeShade="40"/>
        </w:rPr>
      </w:pPr>
      <w:r w:rsidRPr="00262740">
        <w:rPr>
          <w:noProof/>
        </w:rPr>
        <w:drawing>
          <wp:anchor distT="0" distB="0" distL="114300" distR="114300" simplePos="0" relativeHeight="251665408" behindDoc="0" locked="0" layoutInCell="1" allowOverlap="1" wp14:anchorId="24B84C12" wp14:editId="4D4B0ADB">
            <wp:simplePos x="0" y="0"/>
            <wp:positionH relativeFrom="column">
              <wp:posOffset>635</wp:posOffset>
            </wp:positionH>
            <wp:positionV relativeFrom="paragraph">
              <wp:posOffset>-1905</wp:posOffset>
            </wp:positionV>
            <wp:extent cx="532130" cy="542290"/>
            <wp:effectExtent l="0" t="0" r="1270" b="0"/>
            <wp:wrapSquare wrapText="bothSides"/>
            <wp:docPr id="10" name="Imagen 10" descr="Resultado de imagen de icono cont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icono contac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13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740">
        <w:rPr>
          <w:rFonts w:ascii="Corbel" w:hAnsi="Corbel"/>
          <w:color w:val="4A442A" w:themeColor="background2" w:themeShade="40"/>
        </w:rPr>
        <w:t>Comunicación AEC</w:t>
      </w:r>
      <w:bookmarkStart w:id="0" w:name="_GoBack"/>
      <w:bookmarkEnd w:id="0"/>
    </w:p>
    <w:p w:rsidR="00262740" w:rsidRPr="00262740" w:rsidRDefault="00262740" w:rsidP="00262740">
      <w:pPr>
        <w:spacing w:line="276" w:lineRule="auto"/>
        <w:jc w:val="both"/>
        <w:rPr>
          <w:rFonts w:ascii="Corbel" w:hAnsi="Corbel"/>
          <w:color w:val="4A442A" w:themeColor="background2" w:themeShade="40"/>
        </w:rPr>
      </w:pPr>
      <w:r w:rsidRPr="00262740">
        <w:rPr>
          <w:rFonts w:ascii="Corbel" w:hAnsi="Corbel"/>
          <w:color w:val="4A442A" w:themeColor="background2" w:themeShade="40"/>
        </w:rPr>
        <w:t>Marta Rodrigo / Susana Rubio</w:t>
      </w:r>
    </w:p>
    <w:p w:rsidR="00262740" w:rsidRPr="00262740" w:rsidRDefault="00262740" w:rsidP="00262740">
      <w:pPr>
        <w:spacing w:line="276" w:lineRule="auto"/>
        <w:jc w:val="both"/>
        <w:rPr>
          <w:rFonts w:ascii="Corbel" w:hAnsi="Corbel"/>
          <w:color w:val="4A442A" w:themeColor="background2" w:themeShade="40"/>
        </w:rPr>
      </w:pPr>
      <w:hyperlink r:id="rId19" w:history="1">
        <w:r w:rsidRPr="00262740">
          <w:rPr>
            <w:rStyle w:val="Hipervnculo"/>
            <w:rFonts w:ascii="Corbel" w:hAnsi="Corbel"/>
          </w:rPr>
          <w:t>mrodrigo@aecarretera.com</w:t>
        </w:r>
      </w:hyperlink>
      <w:r w:rsidRPr="00262740">
        <w:rPr>
          <w:rFonts w:ascii="Corbel" w:hAnsi="Corbel"/>
          <w:color w:val="4A442A" w:themeColor="background2" w:themeShade="40"/>
        </w:rPr>
        <w:t xml:space="preserve"> / </w:t>
      </w:r>
      <w:hyperlink r:id="rId20" w:history="1">
        <w:r w:rsidRPr="00262740">
          <w:rPr>
            <w:rStyle w:val="Hipervnculo"/>
            <w:rFonts w:ascii="Corbel" w:hAnsi="Corbel"/>
          </w:rPr>
          <w:t>srubio@aecarretera.com</w:t>
        </w:r>
      </w:hyperlink>
    </w:p>
    <w:p w:rsidR="00262740" w:rsidRPr="00262740" w:rsidRDefault="00262740" w:rsidP="00262740">
      <w:pPr>
        <w:spacing w:line="276" w:lineRule="auto"/>
        <w:jc w:val="both"/>
        <w:rPr>
          <w:rFonts w:ascii="Corbel" w:hAnsi="Corbel"/>
          <w:color w:val="4A442A" w:themeColor="background2" w:themeShade="40"/>
        </w:rPr>
      </w:pPr>
      <w:r w:rsidRPr="00262740">
        <w:rPr>
          <w:rFonts w:ascii="Corbel" w:hAnsi="Corbel"/>
          <w:color w:val="4A442A" w:themeColor="background2" w:themeShade="40"/>
        </w:rPr>
        <w:t>91 577 99 72</w:t>
      </w:r>
    </w:p>
    <w:sectPr w:rsidR="00262740" w:rsidRPr="00262740" w:rsidSect="008D4A80">
      <w:headerReference w:type="default" r:id="rId21"/>
      <w:footerReference w:type="default" r:id="rId22"/>
      <w:footerReference w:type="first" r:id="rId23"/>
      <w:pgSz w:w="11906" w:h="16838"/>
      <w:pgMar w:top="567" w:right="1134" w:bottom="284" w:left="283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22" w:rsidRDefault="00034322" w:rsidP="00913EAB">
      <w:r>
        <w:separator/>
      </w:r>
    </w:p>
  </w:endnote>
  <w:endnote w:type="continuationSeparator" w:id="0">
    <w:p w:rsidR="00034322" w:rsidRDefault="00034322" w:rsidP="0091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01" w:rsidRPr="00772201" w:rsidRDefault="00772201" w:rsidP="00772201">
    <w:pPr>
      <w:pStyle w:val="Piedepgina"/>
      <w:spacing w:line="276" w:lineRule="auto"/>
      <w:jc w:val="center"/>
      <w:rPr>
        <w:rFonts w:ascii="Calibri" w:hAnsi="Calibri"/>
        <w:b/>
        <w:sz w:val="18"/>
        <w:szCs w:val="18"/>
      </w:rPr>
    </w:pPr>
    <w:r w:rsidRPr="00772201">
      <w:rPr>
        <w:rFonts w:ascii="Calibri" w:hAnsi="Calibri"/>
        <w:b/>
        <w:sz w:val="18"/>
        <w:szCs w:val="18"/>
      </w:rPr>
      <w:t>Calle Goya, 23, 4º Dcha. - 28001 Madrid</w:t>
    </w:r>
  </w:p>
  <w:p w:rsidR="00772201" w:rsidRPr="00772201" w:rsidRDefault="00772201" w:rsidP="00772201">
    <w:pPr>
      <w:pStyle w:val="Piedepgina"/>
      <w:spacing w:line="276" w:lineRule="auto"/>
      <w:jc w:val="center"/>
      <w:rPr>
        <w:rFonts w:ascii="Calibri" w:hAnsi="Calibri"/>
        <w:b/>
        <w:sz w:val="18"/>
        <w:szCs w:val="18"/>
      </w:rPr>
    </w:pPr>
    <w:r w:rsidRPr="00772201">
      <w:rPr>
        <w:rFonts w:ascii="Calibri" w:hAnsi="Calibri"/>
        <w:b/>
        <w:sz w:val="18"/>
        <w:szCs w:val="18"/>
      </w:rPr>
      <w:t xml:space="preserve">Tfno.: 91 577 99 72 - Fax: 91 576 65 22 - </w:t>
    </w:r>
    <w:hyperlink r:id="rId1" w:history="1">
      <w:r w:rsidRPr="00772201">
        <w:rPr>
          <w:rStyle w:val="Hipervnculo"/>
          <w:rFonts w:ascii="Calibri" w:hAnsi="Calibri"/>
          <w:b/>
          <w:sz w:val="18"/>
          <w:szCs w:val="18"/>
        </w:rPr>
        <w:t>www.aecarretera.com</w:t>
      </w:r>
    </w:hyperlink>
    <w:r w:rsidRPr="00772201">
      <w:rPr>
        <w:rFonts w:ascii="Calibri" w:hAnsi="Calibri"/>
        <w:b/>
        <w:sz w:val="18"/>
        <w:szCs w:val="18"/>
      </w:rPr>
      <w:t xml:space="preserve"> – aec@aecarretera.com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01" w:rsidRPr="000010A6" w:rsidRDefault="00772201" w:rsidP="00772201">
    <w:pPr>
      <w:pStyle w:val="Piedepgina"/>
      <w:spacing w:line="276" w:lineRule="auto"/>
      <w:jc w:val="center"/>
      <w:rPr>
        <w:rFonts w:ascii="Calibri" w:hAnsi="Calibri"/>
        <w:b/>
        <w:sz w:val="18"/>
        <w:szCs w:val="18"/>
      </w:rPr>
    </w:pPr>
    <w:r w:rsidRPr="000010A6">
      <w:rPr>
        <w:rFonts w:ascii="Calibri" w:hAnsi="Calibri"/>
        <w:b/>
        <w:sz w:val="18"/>
        <w:szCs w:val="18"/>
      </w:rPr>
      <w:t>Calle Goya, 23, 4º Dcha. - 28001 Madrid</w:t>
    </w:r>
  </w:p>
  <w:p w:rsidR="00772201" w:rsidRPr="000010A6" w:rsidRDefault="00772201" w:rsidP="00772201">
    <w:pPr>
      <w:pStyle w:val="Piedepgina"/>
      <w:spacing w:line="276" w:lineRule="auto"/>
      <w:jc w:val="center"/>
      <w:rPr>
        <w:rFonts w:ascii="Calibri" w:hAnsi="Calibri"/>
        <w:b/>
        <w:sz w:val="18"/>
        <w:szCs w:val="18"/>
      </w:rPr>
    </w:pPr>
    <w:r w:rsidRPr="000010A6">
      <w:rPr>
        <w:rFonts w:ascii="Calibri" w:hAnsi="Calibri"/>
        <w:b/>
        <w:sz w:val="18"/>
        <w:szCs w:val="18"/>
      </w:rPr>
      <w:t xml:space="preserve">Tfno.: 91 577 99 72 - Fax: 91 576 65 22 - </w:t>
    </w:r>
    <w:hyperlink r:id="rId1" w:history="1">
      <w:r w:rsidRPr="00E6545F">
        <w:rPr>
          <w:rStyle w:val="Hipervnculo"/>
          <w:rFonts w:ascii="Calibri" w:hAnsi="Calibri"/>
          <w:b/>
          <w:sz w:val="18"/>
          <w:szCs w:val="18"/>
        </w:rPr>
        <w:t>www.aecarretera.com</w:t>
      </w:r>
    </w:hyperlink>
    <w:r>
      <w:rPr>
        <w:rFonts w:ascii="Calibri" w:hAnsi="Calibri"/>
        <w:b/>
        <w:sz w:val="18"/>
        <w:szCs w:val="18"/>
      </w:rPr>
      <w:t xml:space="preserve"> – aec@aecarretera.com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22" w:rsidRDefault="00034322" w:rsidP="00913EAB">
      <w:r>
        <w:separator/>
      </w:r>
    </w:p>
  </w:footnote>
  <w:footnote w:type="continuationSeparator" w:id="0">
    <w:p w:rsidR="00034322" w:rsidRDefault="00034322" w:rsidP="00913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5F" w:rsidRDefault="00A94E5F" w:rsidP="00A94E5F">
    <w:pPr>
      <w:pStyle w:val="Encabezado"/>
      <w:ind w:left="-2722"/>
      <w:rPr>
        <w:rFonts w:ascii="Calibri" w:hAnsi="Calibri"/>
        <w:b/>
        <w:sz w:val="28"/>
        <w:szCs w:val="28"/>
      </w:rPr>
    </w:pPr>
    <w:r w:rsidRPr="00A94E5F">
      <w:rPr>
        <w:rFonts w:ascii="Calibri" w:hAnsi="Calibri"/>
        <w:b/>
        <w:sz w:val="28"/>
        <w:szCs w:val="28"/>
      </w:rPr>
      <w:t>Nota de prensa</w:t>
    </w:r>
  </w:p>
  <w:p w:rsidR="00A94E5F" w:rsidRPr="00A94E5F" w:rsidRDefault="0044219F" w:rsidP="00A94E5F">
    <w:pPr>
      <w:pStyle w:val="Encabezado"/>
      <w:ind w:left="-2722"/>
      <w:rPr>
        <w:rFonts w:ascii="Calibri" w:hAnsi="Calibri"/>
        <w:b/>
        <w:sz w:val="28"/>
        <w:szCs w:val="28"/>
      </w:rPr>
    </w:pPr>
    <w:r>
      <w:rPr>
        <w:rFonts w:ascii="Calibri" w:hAnsi="Calibri"/>
        <w:b/>
        <w:noProof/>
        <w:color w:val="548DD4"/>
        <w:sz w:val="28"/>
        <w:szCs w:val="28"/>
      </w:rPr>
      <mc:AlternateContent>
        <mc:Choice Requires="wps">
          <w:drawing>
            <wp:anchor distT="0" distB="0" distL="114300" distR="114300" simplePos="0" relativeHeight="251657728" behindDoc="0" locked="0" layoutInCell="1" allowOverlap="1">
              <wp:simplePos x="0" y="0"/>
              <wp:positionH relativeFrom="column">
                <wp:posOffset>-1723390</wp:posOffset>
              </wp:positionH>
              <wp:positionV relativeFrom="paragraph">
                <wp:posOffset>48260</wp:posOffset>
              </wp:positionV>
              <wp:extent cx="6792595" cy="36195"/>
              <wp:effectExtent l="0" t="0" r="27305" b="2095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2595" cy="36195"/>
                      </a:xfrm>
                      <a:prstGeom prst="straightConnector1">
                        <a:avLst/>
                      </a:prstGeom>
                      <a:noFill/>
                      <a:ln w="1270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D772226" id="_x0000_t32" coordsize="21600,21600" o:spt="32" o:oned="t" path="m,l21600,21600e" filled="f">
              <v:path arrowok="t" fillok="f" o:connecttype="none"/>
              <o:lock v:ext="edit" shapetype="t"/>
            </v:shapetype>
            <v:shape id="AutoShape 1" o:spid="_x0000_s1026" type="#_x0000_t32" style="position:absolute;margin-left:-135.7pt;margin-top:3.8pt;width:534.8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" strokecolor="#548dd4"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9.7pt;height:9.7pt" o:bullet="t">
        <v:imagedata r:id="rId1" o:title="BD14985_"/>
      </v:shape>
    </w:pict>
  </w:numPicBullet>
  <w:abstractNum w:abstractNumId="0">
    <w:nsid w:val="067C7423"/>
    <w:multiLevelType w:val="hybridMultilevel"/>
    <w:tmpl w:val="47DE85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0A1747"/>
    <w:multiLevelType w:val="hybridMultilevel"/>
    <w:tmpl w:val="275E8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4579B1"/>
    <w:multiLevelType w:val="hybridMultilevel"/>
    <w:tmpl w:val="982C773E"/>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B50122"/>
    <w:multiLevelType w:val="hybridMultilevel"/>
    <w:tmpl w:val="4B02E10C"/>
    <w:lvl w:ilvl="0" w:tplc="AFE8CC5E">
      <w:numFmt w:val="bullet"/>
      <w:lvlText w:val="-"/>
      <w:lvlJc w:val="left"/>
      <w:pPr>
        <w:ind w:left="720" w:hanging="360"/>
      </w:pPr>
      <w:rPr>
        <w:rFonts w:ascii="Calibri" w:eastAsiaTheme="minorHAnsi" w:hAnsi="Calibri" w:cs="Calibr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D4768E"/>
    <w:multiLevelType w:val="hybridMultilevel"/>
    <w:tmpl w:val="52CA6C38"/>
    <w:lvl w:ilvl="0" w:tplc="3C84068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010841"/>
    <w:multiLevelType w:val="hybridMultilevel"/>
    <w:tmpl w:val="E3D87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832B69"/>
    <w:multiLevelType w:val="hybridMultilevel"/>
    <w:tmpl w:val="3C90D38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560C60"/>
    <w:multiLevelType w:val="hybridMultilevel"/>
    <w:tmpl w:val="FC2CA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B141703"/>
    <w:multiLevelType w:val="hybridMultilevel"/>
    <w:tmpl w:val="1A8A7FFA"/>
    <w:lvl w:ilvl="0" w:tplc="3C84068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D42605"/>
    <w:multiLevelType w:val="hybridMultilevel"/>
    <w:tmpl w:val="ED322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2944F86"/>
    <w:multiLevelType w:val="hybridMultilevel"/>
    <w:tmpl w:val="043E0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48794A"/>
    <w:multiLevelType w:val="hybridMultilevel"/>
    <w:tmpl w:val="BCEC2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D583F0A"/>
    <w:multiLevelType w:val="hybridMultilevel"/>
    <w:tmpl w:val="66EE3A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21047E1"/>
    <w:multiLevelType w:val="hybridMultilevel"/>
    <w:tmpl w:val="845089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2F6327C"/>
    <w:multiLevelType w:val="hybridMultilevel"/>
    <w:tmpl w:val="FF7A8204"/>
    <w:lvl w:ilvl="0" w:tplc="0C0A0003">
      <w:start w:val="1"/>
      <w:numFmt w:val="bullet"/>
      <w:lvlText w:val="o"/>
      <w:lvlJc w:val="left"/>
      <w:pPr>
        <w:ind w:left="360" w:hanging="360"/>
      </w:pPr>
      <w:rPr>
        <w:rFonts w:ascii="Courier New" w:hAnsi="Courier New" w:cs="Courier New"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3BEA2DBD"/>
    <w:multiLevelType w:val="hybridMultilevel"/>
    <w:tmpl w:val="B928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607E09"/>
    <w:multiLevelType w:val="hybridMultilevel"/>
    <w:tmpl w:val="FEA00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D47A6C"/>
    <w:multiLevelType w:val="hybridMultilevel"/>
    <w:tmpl w:val="7CA41FD4"/>
    <w:lvl w:ilvl="0" w:tplc="AFE8CC5E">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5F05204"/>
    <w:multiLevelType w:val="hybridMultilevel"/>
    <w:tmpl w:val="5A7A8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183B91"/>
    <w:multiLevelType w:val="hybridMultilevel"/>
    <w:tmpl w:val="49E2BD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4A3D3AFF"/>
    <w:multiLevelType w:val="hybridMultilevel"/>
    <w:tmpl w:val="E278BE1E"/>
    <w:lvl w:ilvl="0" w:tplc="9E801E7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4A7A6F49"/>
    <w:multiLevelType w:val="hybridMultilevel"/>
    <w:tmpl w:val="3AE4BE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D9E7EC4"/>
    <w:multiLevelType w:val="hybridMultilevel"/>
    <w:tmpl w:val="FD72B92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4F26315B"/>
    <w:multiLevelType w:val="hybridMultilevel"/>
    <w:tmpl w:val="9DF43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72F6040"/>
    <w:multiLevelType w:val="hybridMultilevel"/>
    <w:tmpl w:val="B5AE7368"/>
    <w:lvl w:ilvl="0" w:tplc="EF5AF7D2">
      <w:start w:val="5"/>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B227045"/>
    <w:multiLevelType w:val="hybridMultilevel"/>
    <w:tmpl w:val="9856A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C2D73CC"/>
    <w:multiLevelType w:val="hybridMultilevel"/>
    <w:tmpl w:val="B7B6317E"/>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24F3D01"/>
    <w:multiLevelType w:val="hybridMultilevel"/>
    <w:tmpl w:val="234A0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5A66464"/>
    <w:multiLevelType w:val="hybridMultilevel"/>
    <w:tmpl w:val="CB18E5B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C7E600D"/>
    <w:multiLevelType w:val="hybridMultilevel"/>
    <w:tmpl w:val="45487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1912874"/>
    <w:multiLevelType w:val="multilevel"/>
    <w:tmpl w:val="324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0A1A64"/>
    <w:multiLevelType w:val="hybridMultilevel"/>
    <w:tmpl w:val="2C865AB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3D3475B"/>
    <w:multiLevelType w:val="hybridMultilevel"/>
    <w:tmpl w:val="FEE40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A960F49"/>
    <w:multiLevelType w:val="hybridMultilevel"/>
    <w:tmpl w:val="924E2C88"/>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AA2702C"/>
    <w:multiLevelType w:val="hybridMultilevel"/>
    <w:tmpl w:val="1626F3B6"/>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1"/>
  </w:num>
  <w:num w:numId="6">
    <w:abstractNumId w:val="32"/>
  </w:num>
  <w:num w:numId="7">
    <w:abstractNumId w:val="9"/>
  </w:num>
  <w:num w:numId="8">
    <w:abstractNumId w:val="0"/>
  </w:num>
  <w:num w:numId="9">
    <w:abstractNumId w:val="18"/>
  </w:num>
  <w:num w:numId="10">
    <w:abstractNumId w:val="19"/>
  </w:num>
  <w:num w:numId="11">
    <w:abstractNumId w:val="7"/>
  </w:num>
  <w:num w:numId="12">
    <w:abstractNumId w:val="16"/>
  </w:num>
  <w:num w:numId="13">
    <w:abstractNumId w:val="20"/>
  </w:num>
  <w:num w:numId="14">
    <w:abstractNumId w:val="30"/>
  </w:num>
  <w:num w:numId="15">
    <w:abstractNumId w:val="15"/>
  </w:num>
  <w:num w:numId="16">
    <w:abstractNumId w:val="27"/>
  </w:num>
  <w:num w:numId="17">
    <w:abstractNumId w:val="8"/>
  </w:num>
  <w:num w:numId="18">
    <w:abstractNumId w:val="28"/>
  </w:num>
  <w:num w:numId="19">
    <w:abstractNumId w:val="17"/>
  </w:num>
  <w:num w:numId="20">
    <w:abstractNumId w:val="23"/>
  </w:num>
  <w:num w:numId="21">
    <w:abstractNumId w:val="1"/>
  </w:num>
  <w:num w:numId="22">
    <w:abstractNumId w:val="26"/>
  </w:num>
  <w:num w:numId="23">
    <w:abstractNumId w:val="2"/>
  </w:num>
  <w:num w:numId="24">
    <w:abstractNumId w:val="10"/>
  </w:num>
  <w:num w:numId="25">
    <w:abstractNumId w:val="11"/>
  </w:num>
  <w:num w:numId="26">
    <w:abstractNumId w:val="25"/>
  </w:num>
  <w:num w:numId="27">
    <w:abstractNumId w:val="29"/>
  </w:num>
  <w:num w:numId="28">
    <w:abstractNumId w:val="14"/>
  </w:num>
  <w:num w:numId="29">
    <w:abstractNumId w:val="34"/>
  </w:num>
  <w:num w:numId="30">
    <w:abstractNumId w:val="22"/>
  </w:num>
  <w:num w:numId="31">
    <w:abstractNumId w:val="6"/>
  </w:num>
  <w:num w:numId="32">
    <w:abstractNumId w:val="21"/>
  </w:num>
  <w:num w:numId="33">
    <w:abstractNumId w:val="33"/>
  </w:num>
  <w:num w:numId="34">
    <w:abstractNumId w:val="3"/>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B1"/>
    <w:rsid w:val="000010A6"/>
    <w:rsid w:val="0000243C"/>
    <w:rsid w:val="00010493"/>
    <w:rsid w:val="00012652"/>
    <w:rsid w:val="00023490"/>
    <w:rsid w:val="00023B92"/>
    <w:rsid w:val="00034322"/>
    <w:rsid w:val="0003771F"/>
    <w:rsid w:val="00042CB6"/>
    <w:rsid w:val="00046763"/>
    <w:rsid w:val="00046A2D"/>
    <w:rsid w:val="000512CF"/>
    <w:rsid w:val="00054586"/>
    <w:rsid w:val="00064414"/>
    <w:rsid w:val="00064918"/>
    <w:rsid w:val="000702EE"/>
    <w:rsid w:val="00071720"/>
    <w:rsid w:val="00076F42"/>
    <w:rsid w:val="00087215"/>
    <w:rsid w:val="000923C1"/>
    <w:rsid w:val="0009777C"/>
    <w:rsid w:val="00097D53"/>
    <w:rsid w:val="000A4E85"/>
    <w:rsid w:val="000A6FF2"/>
    <w:rsid w:val="000B54BB"/>
    <w:rsid w:val="000C60F8"/>
    <w:rsid w:val="000D1CFA"/>
    <w:rsid w:val="000D2983"/>
    <w:rsid w:val="000E1AED"/>
    <w:rsid w:val="000E41AA"/>
    <w:rsid w:val="000E5803"/>
    <w:rsid w:val="000E7DDB"/>
    <w:rsid w:val="000F33E4"/>
    <w:rsid w:val="00101E23"/>
    <w:rsid w:val="001113EE"/>
    <w:rsid w:val="0011379D"/>
    <w:rsid w:val="0012079A"/>
    <w:rsid w:val="001240DB"/>
    <w:rsid w:val="001301C9"/>
    <w:rsid w:val="00131557"/>
    <w:rsid w:val="00133947"/>
    <w:rsid w:val="00142522"/>
    <w:rsid w:val="00143074"/>
    <w:rsid w:val="00144C18"/>
    <w:rsid w:val="00146FBE"/>
    <w:rsid w:val="001527CA"/>
    <w:rsid w:val="0016109A"/>
    <w:rsid w:val="00161435"/>
    <w:rsid w:val="00163429"/>
    <w:rsid w:val="00170E5C"/>
    <w:rsid w:val="00173341"/>
    <w:rsid w:val="001811A5"/>
    <w:rsid w:val="001826CF"/>
    <w:rsid w:val="001860F2"/>
    <w:rsid w:val="00192AFF"/>
    <w:rsid w:val="00195A12"/>
    <w:rsid w:val="001A2332"/>
    <w:rsid w:val="001A2A29"/>
    <w:rsid w:val="001A3067"/>
    <w:rsid w:val="001A4765"/>
    <w:rsid w:val="001B6452"/>
    <w:rsid w:val="001D1ABC"/>
    <w:rsid w:val="001D4538"/>
    <w:rsid w:val="001E03C5"/>
    <w:rsid w:val="001E14A5"/>
    <w:rsid w:val="001E7D5B"/>
    <w:rsid w:val="001F2231"/>
    <w:rsid w:val="001F39DE"/>
    <w:rsid w:val="00200951"/>
    <w:rsid w:val="00202613"/>
    <w:rsid w:val="00211809"/>
    <w:rsid w:val="00211FDB"/>
    <w:rsid w:val="00220E65"/>
    <w:rsid w:val="0022108A"/>
    <w:rsid w:val="002236B4"/>
    <w:rsid w:val="002275FC"/>
    <w:rsid w:val="00245B78"/>
    <w:rsid w:val="00253E02"/>
    <w:rsid w:val="00260FC9"/>
    <w:rsid w:val="00262740"/>
    <w:rsid w:val="002654CC"/>
    <w:rsid w:val="00267506"/>
    <w:rsid w:val="0028110B"/>
    <w:rsid w:val="00283C73"/>
    <w:rsid w:val="00291980"/>
    <w:rsid w:val="00292C23"/>
    <w:rsid w:val="00295363"/>
    <w:rsid w:val="00296909"/>
    <w:rsid w:val="002A0B4B"/>
    <w:rsid w:val="002A43C5"/>
    <w:rsid w:val="002B09F4"/>
    <w:rsid w:val="002B5399"/>
    <w:rsid w:val="002C1380"/>
    <w:rsid w:val="002C690F"/>
    <w:rsid w:val="002D3CE5"/>
    <w:rsid w:val="002D5113"/>
    <w:rsid w:val="002D649C"/>
    <w:rsid w:val="002E403E"/>
    <w:rsid w:val="002F2459"/>
    <w:rsid w:val="002F70E2"/>
    <w:rsid w:val="00302DC8"/>
    <w:rsid w:val="003047BB"/>
    <w:rsid w:val="00305128"/>
    <w:rsid w:val="003140B2"/>
    <w:rsid w:val="00317FD2"/>
    <w:rsid w:val="00332689"/>
    <w:rsid w:val="00333666"/>
    <w:rsid w:val="00334A98"/>
    <w:rsid w:val="00341955"/>
    <w:rsid w:val="0034345E"/>
    <w:rsid w:val="00350091"/>
    <w:rsid w:val="0036139F"/>
    <w:rsid w:val="003816D6"/>
    <w:rsid w:val="00390741"/>
    <w:rsid w:val="0039128A"/>
    <w:rsid w:val="0039188A"/>
    <w:rsid w:val="00391E4B"/>
    <w:rsid w:val="003966A4"/>
    <w:rsid w:val="003A3C03"/>
    <w:rsid w:val="003A3C63"/>
    <w:rsid w:val="003A411C"/>
    <w:rsid w:val="003A6706"/>
    <w:rsid w:val="003A743F"/>
    <w:rsid w:val="003A7547"/>
    <w:rsid w:val="003B02C7"/>
    <w:rsid w:val="003B085D"/>
    <w:rsid w:val="003C1081"/>
    <w:rsid w:val="003C1A65"/>
    <w:rsid w:val="003C3323"/>
    <w:rsid w:val="003C5998"/>
    <w:rsid w:val="003C647C"/>
    <w:rsid w:val="003D2093"/>
    <w:rsid w:val="003D2D94"/>
    <w:rsid w:val="003D7E2A"/>
    <w:rsid w:val="003E5E49"/>
    <w:rsid w:val="003F11ED"/>
    <w:rsid w:val="003F196A"/>
    <w:rsid w:val="003F302D"/>
    <w:rsid w:val="003F7460"/>
    <w:rsid w:val="004127D7"/>
    <w:rsid w:val="00412EDF"/>
    <w:rsid w:val="004169D3"/>
    <w:rsid w:val="00417E6E"/>
    <w:rsid w:val="004230CC"/>
    <w:rsid w:val="00423D49"/>
    <w:rsid w:val="00426A58"/>
    <w:rsid w:val="0043124D"/>
    <w:rsid w:val="004331E0"/>
    <w:rsid w:val="00437EB6"/>
    <w:rsid w:val="00437F4F"/>
    <w:rsid w:val="0044219F"/>
    <w:rsid w:val="004521B6"/>
    <w:rsid w:val="0045236E"/>
    <w:rsid w:val="0045255B"/>
    <w:rsid w:val="0046371F"/>
    <w:rsid w:val="00465ACC"/>
    <w:rsid w:val="004702C9"/>
    <w:rsid w:val="00475C47"/>
    <w:rsid w:val="00477D7F"/>
    <w:rsid w:val="00482FDE"/>
    <w:rsid w:val="00496BE8"/>
    <w:rsid w:val="004A13E0"/>
    <w:rsid w:val="004A6E1F"/>
    <w:rsid w:val="004A7706"/>
    <w:rsid w:val="004A7EE0"/>
    <w:rsid w:val="004B43B3"/>
    <w:rsid w:val="004B6A1F"/>
    <w:rsid w:val="004B6F8F"/>
    <w:rsid w:val="004C29CC"/>
    <w:rsid w:val="004C3BF3"/>
    <w:rsid w:val="004D003B"/>
    <w:rsid w:val="004D0F19"/>
    <w:rsid w:val="004D298A"/>
    <w:rsid w:val="004D3421"/>
    <w:rsid w:val="004D7C86"/>
    <w:rsid w:val="004E0E8B"/>
    <w:rsid w:val="004F307A"/>
    <w:rsid w:val="004F5544"/>
    <w:rsid w:val="004F6565"/>
    <w:rsid w:val="00500BD3"/>
    <w:rsid w:val="00501768"/>
    <w:rsid w:val="005027C3"/>
    <w:rsid w:val="00513D1B"/>
    <w:rsid w:val="005317A8"/>
    <w:rsid w:val="005331CD"/>
    <w:rsid w:val="0053768A"/>
    <w:rsid w:val="00543BD4"/>
    <w:rsid w:val="00544811"/>
    <w:rsid w:val="00545673"/>
    <w:rsid w:val="00551055"/>
    <w:rsid w:val="00552AD0"/>
    <w:rsid w:val="00564105"/>
    <w:rsid w:val="00570F90"/>
    <w:rsid w:val="00577030"/>
    <w:rsid w:val="00581942"/>
    <w:rsid w:val="005840BF"/>
    <w:rsid w:val="00585B4C"/>
    <w:rsid w:val="00585DB0"/>
    <w:rsid w:val="00587297"/>
    <w:rsid w:val="005916A6"/>
    <w:rsid w:val="00596405"/>
    <w:rsid w:val="00596630"/>
    <w:rsid w:val="005A3B2E"/>
    <w:rsid w:val="005A3B4E"/>
    <w:rsid w:val="005A6928"/>
    <w:rsid w:val="005B4B3E"/>
    <w:rsid w:val="005C1731"/>
    <w:rsid w:val="005C3AAA"/>
    <w:rsid w:val="005C48D4"/>
    <w:rsid w:val="005D6790"/>
    <w:rsid w:val="005E2A37"/>
    <w:rsid w:val="005E3F34"/>
    <w:rsid w:val="005E4E71"/>
    <w:rsid w:val="005E5E28"/>
    <w:rsid w:val="005E65F3"/>
    <w:rsid w:val="005E767C"/>
    <w:rsid w:val="005F0241"/>
    <w:rsid w:val="005F4164"/>
    <w:rsid w:val="005F5F84"/>
    <w:rsid w:val="006038A9"/>
    <w:rsid w:val="00606776"/>
    <w:rsid w:val="0061165A"/>
    <w:rsid w:val="006137A9"/>
    <w:rsid w:val="00613B7F"/>
    <w:rsid w:val="0061659F"/>
    <w:rsid w:val="006166C2"/>
    <w:rsid w:val="00622B6B"/>
    <w:rsid w:val="006236AD"/>
    <w:rsid w:val="00626B84"/>
    <w:rsid w:val="006271D6"/>
    <w:rsid w:val="00632750"/>
    <w:rsid w:val="006328AD"/>
    <w:rsid w:val="00642F0F"/>
    <w:rsid w:val="006439C0"/>
    <w:rsid w:val="006548C7"/>
    <w:rsid w:val="00664A29"/>
    <w:rsid w:val="006726F4"/>
    <w:rsid w:val="00681782"/>
    <w:rsid w:val="006817CF"/>
    <w:rsid w:val="00686203"/>
    <w:rsid w:val="00690A23"/>
    <w:rsid w:val="00694E59"/>
    <w:rsid w:val="00695651"/>
    <w:rsid w:val="006958C2"/>
    <w:rsid w:val="006A7DA3"/>
    <w:rsid w:val="006B5299"/>
    <w:rsid w:val="006B6E9D"/>
    <w:rsid w:val="006C4835"/>
    <w:rsid w:val="006D3E08"/>
    <w:rsid w:val="006E06DD"/>
    <w:rsid w:val="006E22E1"/>
    <w:rsid w:val="006E2951"/>
    <w:rsid w:val="006E3CF6"/>
    <w:rsid w:val="006E5381"/>
    <w:rsid w:val="006E694D"/>
    <w:rsid w:val="006F2108"/>
    <w:rsid w:val="006F7E2A"/>
    <w:rsid w:val="00700540"/>
    <w:rsid w:val="00700BE5"/>
    <w:rsid w:val="00703E7B"/>
    <w:rsid w:val="00706036"/>
    <w:rsid w:val="007134AB"/>
    <w:rsid w:val="00713DD6"/>
    <w:rsid w:val="0071407D"/>
    <w:rsid w:val="00716297"/>
    <w:rsid w:val="00716924"/>
    <w:rsid w:val="0072269C"/>
    <w:rsid w:val="00725266"/>
    <w:rsid w:val="00726B90"/>
    <w:rsid w:val="00730F1E"/>
    <w:rsid w:val="00743031"/>
    <w:rsid w:val="00743EEA"/>
    <w:rsid w:val="007509E1"/>
    <w:rsid w:val="0075589D"/>
    <w:rsid w:val="007615D7"/>
    <w:rsid w:val="0077151A"/>
    <w:rsid w:val="00772201"/>
    <w:rsid w:val="0077654A"/>
    <w:rsid w:val="00777D41"/>
    <w:rsid w:val="00781D13"/>
    <w:rsid w:val="00783D51"/>
    <w:rsid w:val="00790154"/>
    <w:rsid w:val="00795310"/>
    <w:rsid w:val="007A3A98"/>
    <w:rsid w:val="007B022E"/>
    <w:rsid w:val="007B4CE2"/>
    <w:rsid w:val="007C11F5"/>
    <w:rsid w:val="007C221C"/>
    <w:rsid w:val="007C43D9"/>
    <w:rsid w:val="007C4709"/>
    <w:rsid w:val="007C701F"/>
    <w:rsid w:val="007D2618"/>
    <w:rsid w:val="007E6013"/>
    <w:rsid w:val="007E6B3C"/>
    <w:rsid w:val="007F0E64"/>
    <w:rsid w:val="007F1BEA"/>
    <w:rsid w:val="007F4EEF"/>
    <w:rsid w:val="00801B73"/>
    <w:rsid w:val="00814882"/>
    <w:rsid w:val="00816ACE"/>
    <w:rsid w:val="00816DCC"/>
    <w:rsid w:val="00821BED"/>
    <w:rsid w:val="00824BE3"/>
    <w:rsid w:val="008258E7"/>
    <w:rsid w:val="0082614B"/>
    <w:rsid w:val="00832989"/>
    <w:rsid w:val="008419BB"/>
    <w:rsid w:val="0084488A"/>
    <w:rsid w:val="00846324"/>
    <w:rsid w:val="00846A05"/>
    <w:rsid w:val="0084789D"/>
    <w:rsid w:val="00847CB1"/>
    <w:rsid w:val="00855B0B"/>
    <w:rsid w:val="00856123"/>
    <w:rsid w:val="0085687A"/>
    <w:rsid w:val="0086339E"/>
    <w:rsid w:val="00863500"/>
    <w:rsid w:val="00864174"/>
    <w:rsid w:val="00867665"/>
    <w:rsid w:val="00877CE3"/>
    <w:rsid w:val="00880784"/>
    <w:rsid w:val="00891987"/>
    <w:rsid w:val="00891DC4"/>
    <w:rsid w:val="00893A7B"/>
    <w:rsid w:val="00894105"/>
    <w:rsid w:val="008970BB"/>
    <w:rsid w:val="008A0CF0"/>
    <w:rsid w:val="008A1042"/>
    <w:rsid w:val="008A14CB"/>
    <w:rsid w:val="008A3A2D"/>
    <w:rsid w:val="008B16A2"/>
    <w:rsid w:val="008B1FF4"/>
    <w:rsid w:val="008B535A"/>
    <w:rsid w:val="008B5B73"/>
    <w:rsid w:val="008D4A80"/>
    <w:rsid w:val="008D79EF"/>
    <w:rsid w:val="008E6905"/>
    <w:rsid w:val="008E7AB1"/>
    <w:rsid w:val="0090745D"/>
    <w:rsid w:val="009076BC"/>
    <w:rsid w:val="0091338C"/>
    <w:rsid w:val="00913EAB"/>
    <w:rsid w:val="0091637B"/>
    <w:rsid w:val="00917F7F"/>
    <w:rsid w:val="00920BFC"/>
    <w:rsid w:val="00927082"/>
    <w:rsid w:val="00927DD3"/>
    <w:rsid w:val="009313D7"/>
    <w:rsid w:val="00934DAC"/>
    <w:rsid w:val="00940684"/>
    <w:rsid w:val="00945FBE"/>
    <w:rsid w:val="00946310"/>
    <w:rsid w:val="009471C2"/>
    <w:rsid w:val="0095050E"/>
    <w:rsid w:val="00951246"/>
    <w:rsid w:val="0095380C"/>
    <w:rsid w:val="00965F3B"/>
    <w:rsid w:val="009670F0"/>
    <w:rsid w:val="0098613F"/>
    <w:rsid w:val="009944EE"/>
    <w:rsid w:val="00995223"/>
    <w:rsid w:val="009A0CF9"/>
    <w:rsid w:val="009A30A1"/>
    <w:rsid w:val="009A31C4"/>
    <w:rsid w:val="009A377C"/>
    <w:rsid w:val="009B0980"/>
    <w:rsid w:val="009C1143"/>
    <w:rsid w:val="009D13E6"/>
    <w:rsid w:val="009D2439"/>
    <w:rsid w:val="009D44E6"/>
    <w:rsid w:val="009D4A6D"/>
    <w:rsid w:val="009D4E76"/>
    <w:rsid w:val="009F0DD8"/>
    <w:rsid w:val="009F65ED"/>
    <w:rsid w:val="00A037BE"/>
    <w:rsid w:val="00A10666"/>
    <w:rsid w:val="00A14BCA"/>
    <w:rsid w:val="00A17EF1"/>
    <w:rsid w:val="00A31C1C"/>
    <w:rsid w:val="00A34EBB"/>
    <w:rsid w:val="00A36EBE"/>
    <w:rsid w:val="00A41E7E"/>
    <w:rsid w:val="00A526D7"/>
    <w:rsid w:val="00A54BDB"/>
    <w:rsid w:val="00A6443F"/>
    <w:rsid w:val="00A66EFE"/>
    <w:rsid w:val="00A71823"/>
    <w:rsid w:val="00A81381"/>
    <w:rsid w:val="00A843A5"/>
    <w:rsid w:val="00A8764D"/>
    <w:rsid w:val="00A90ECA"/>
    <w:rsid w:val="00A92C42"/>
    <w:rsid w:val="00A94E5F"/>
    <w:rsid w:val="00A95084"/>
    <w:rsid w:val="00A954D6"/>
    <w:rsid w:val="00AA0352"/>
    <w:rsid w:val="00AA19E8"/>
    <w:rsid w:val="00AA2323"/>
    <w:rsid w:val="00AA35CC"/>
    <w:rsid w:val="00AA6FC8"/>
    <w:rsid w:val="00AA734C"/>
    <w:rsid w:val="00AA7E92"/>
    <w:rsid w:val="00AB3247"/>
    <w:rsid w:val="00AC1FD3"/>
    <w:rsid w:val="00AC4315"/>
    <w:rsid w:val="00AC58D3"/>
    <w:rsid w:val="00AD2160"/>
    <w:rsid w:val="00AD59FB"/>
    <w:rsid w:val="00AD79D2"/>
    <w:rsid w:val="00AE050E"/>
    <w:rsid w:val="00AE61AF"/>
    <w:rsid w:val="00AF049A"/>
    <w:rsid w:val="00AF218B"/>
    <w:rsid w:val="00AF3400"/>
    <w:rsid w:val="00AF5AF7"/>
    <w:rsid w:val="00AF5FA5"/>
    <w:rsid w:val="00B03C9A"/>
    <w:rsid w:val="00B046D6"/>
    <w:rsid w:val="00B05990"/>
    <w:rsid w:val="00B0750A"/>
    <w:rsid w:val="00B07A77"/>
    <w:rsid w:val="00B16BF4"/>
    <w:rsid w:val="00B25953"/>
    <w:rsid w:val="00B32A91"/>
    <w:rsid w:val="00B36D53"/>
    <w:rsid w:val="00B42B92"/>
    <w:rsid w:val="00B46016"/>
    <w:rsid w:val="00B50FAA"/>
    <w:rsid w:val="00B51A43"/>
    <w:rsid w:val="00B54F46"/>
    <w:rsid w:val="00B65FE4"/>
    <w:rsid w:val="00B67732"/>
    <w:rsid w:val="00B73FA4"/>
    <w:rsid w:val="00B8635D"/>
    <w:rsid w:val="00B87A5E"/>
    <w:rsid w:val="00B917EF"/>
    <w:rsid w:val="00B93B77"/>
    <w:rsid w:val="00B954E1"/>
    <w:rsid w:val="00BA5603"/>
    <w:rsid w:val="00BA5E94"/>
    <w:rsid w:val="00BB79A0"/>
    <w:rsid w:val="00BC1146"/>
    <w:rsid w:val="00BC22A9"/>
    <w:rsid w:val="00BC4D8B"/>
    <w:rsid w:val="00BC6018"/>
    <w:rsid w:val="00BD29AF"/>
    <w:rsid w:val="00BD738B"/>
    <w:rsid w:val="00BD7C48"/>
    <w:rsid w:val="00BE1929"/>
    <w:rsid w:val="00BE4988"/>
    <w:rsid w:val="00BE5F53"/>
    <w:rsid w:val="00BF2C59"/>
    <w:rsid w:val="00BF312B"/>
    <w:rsid w:val="00C1347F"/>
    <w:rsid w:val="00C16AAD"/>
    <w:rsid w:val="00C22816"/>
    <w:rsid w:val="00C26CCF"/>
    <w:rsid w:val="00C27746"/>
    <w:rsid w:val="00C307EB"/>
    <w:rsid w:val="00C31C29"/>
    <w:rsid w:val="00C34782"/>
    <w:rsid w:val="00C3593B"/>
    <w:rsid w:val="00C35D22"/>
    <w:rsid w:val="00C40EE7"/>
    <w:rsid w:val="00C461BA"/>
    <w:rsid w:val="00C61261"/>
    <w:rsid w:val="00C652FA"/>
    <w:rsid w:val="00C65584"/>
    <w:rsid w:val="00C66E93"/>
    <w:rsid w:val="00C73838"/>
    <w:rsid w:val="00C76908"/>
    <w:rsid w:val="00C8154F"/>
    <w:rsid w:val="00C81D16"/>
    <w:rsid w:val="00C851D9"/>
    <w:rsid w:val="00C86DB7"/>
    <w:rsid w:val="00C91EC7"/>
    <w:rsid w:val="00C93183"/>
    <w:rsid w:val="00C95510"/>
    <w:rsid w:val="00C9748A"/>
    <w:rsid w:val="00CA212D"/>
    <w:rsid w:val="00CA239C"/>
    <w:rsid w:val="00CA3B54"/>
    <w:rsid w:val="00CA4950"/>
    <w:rsid w:val="00CB211F"/>
    <w:rsid w:val="00CB33AB"/>
    <w:rsid w:val="00CB4FC2"/>
    <w:rsid w:val="00CB63CB"/>
    <w:rsid w:val="00CC3D96"/>
    <w:rsid w:val="00CD0DC1"/>
    <w:rsid w:val="00CD521B"/>
    <w:rsid w:val="00CD5AEE"/>
    <w:rsid w:val="00CD6328"/>
    <w:rsid w:val="00CE2E48"/>
    <w:rsid w:val="00CE3579"/>
    <w:rsid w:val="00CE3995"/>
    <w:rsid w:val="00CF4EF1"/>
    <w:rsid w:val="00CF7B79"/>
    <w:rsid w:val="00D07EC8"/>
    <w:rsid w:val="00D262F9"/>
    <w:rsid w:val="00D27F76"/>
    <w:rsid w:val="00D3333D"/>
    <w:rsid w:val="00D3416E"/>
    <w:rsid w:val="00D3629C"/>
    <w:rsid w:val="00D36C71"/>
    <w:rsid w:val="00D460BF"/>
    <w:rsid w:val="00D50753"/>
    <w:rsid w:val="00D529EF"/>
    <w:rsid w:val="00D7128A"/>
    <w:rsid w:val="00D75D8E"/>
    <w:rsid w:val="00D85955"/>
    <w:rsid w:val="00D93524"/>
    <w:rsid w:val="00D936B9"/>
    <w:rsid w:val="00D96BAC"/>
    <w:rsid w:val="00DA7F84"/>
    <w:rsid w:val="00DB0FD3"/>
    <w:rsid w:val="00DB2B40"/>
    <w:rsid w:val="00DC4192"/>
    <w:rsid w:val="00DC5798"/>
    <w:rsid w:val="00DD6447"/>
    <w:rsid w:val="00DD77F9"/>
    <w:rsid w:val="00DE486D"/>
    <w:rsid w:val="00DE7844"/>
    <w:rsid w:val="00DF0661"/>
    <w:rsid w:val="00DF7E82"/>
    <w:rsid w:val="00E0301A"/>
    <w:rsid w:val="00E064D7"/>
    <w:rsid w:val="00E10D97"/>
    <w:rsid w:val="00E10EFF"/>
    <w:rsid w:val="00E152A4"/>
    <w:rsid w:val="00E21484"/>
    <w:rsid w:val="00E2354B"/>
    <w:rsid w:val="00E26DBC"/>
    <w:rsid w:val="00E315C6"/>
    <w:rsid w:val="00E36D61"/>
    <w:rsid w:val="00E52104"/>
    <w:rsid w:val="00E62A9F"/>
    <w:rsid w:val="00E62F39"/>
    <w:rsid w:val="00E635DE"/>
    <w:rsid w:val="00E653DD"/>
    <w:rsid w:val="00E65764"/>
    <w:rsid w:val="00E713EE"/>
    <w:rsid w:val="00E72E32"/>
    <w:rsid w:val="00E76B8D"/>
    <w:rsid w:val="00E76C48"/>
    <w:rsid w:val="00E81A2E"/>
    <w:rsid w:val="00E95DE2"/>
    <w:rsid w:val="00EA073E"/>
    <w:rsid w:val="00EA10FB"/>
    <w:rsid w:val="00EA13E1"/>
    <w:rsid w:val="00EA406C"/>
    <w:rsid w:val="00EA4BBE"/>
    <w:rsid w:val="00EA4F16"/>
    <w:rsid w:val="00EA600D"/>
    <w:rsid w:val="00EA70B3"/>
    <w:rsid w:val="00EB6853"/>
    <w:rsid w:val="00EC0EEA"/>
    <w:rsid w:val="00EC5C40"/>
    <w:rsid w:val="00EC762E"/>
    <w:rsid w:val="00ED083D"/>
    <w:rsid w:val="00ED1EF0"/>
    <w:rsid w:val="00ED3447"/>
    <w:rsid w:val="00ED52D0"/>
    <w:rsid w:val="00EE5537"/>
    <w:rsid w:val="00EE7824"/>
    <w:rsid w:val="00EF12F1"/>
    <w:rsid w:val="00EF192E"/>
    <w:rsid w:val="00EF7935"/>
    <w:rsid w:val="00F00A20"/>
    <w:rsid w:val="00F0442D"/>
    <w:rsid w:val="00F04AAE"/>
    <w:rsid w:val="00F14AE0"/>
    <w:rsid w:val="00F242B6"/>
    <w:rsid w:val="00F34313"/>
    <w:rsid w:val="00F3527B"/>
    <w:rsid w:val="00F412EB"/>
    <w:rsid w:val="00F425A1"/>
    <w:rsid w:val="00F62791"/>
    <w:rsid w:val="00F628E6"/>
    <w:rsid w:val="00F70C79"/>
    <w:rsid w:val="00F74F04"/>
    <w:rsid w:val="00F81F5F"/>
    <w:rsid w:val="00F9016A"/>
    <w:rsid w:val="00F90525"/>
    <w:rsid w:val="00F91000"/>
    <w:rsid w:val="00F93CC0"/>
    <w:rsid w:val="00FA226E"/>
    <w:rsid w:val="00FA29E7"/>
    <w:rsid w:val="00FA3FB0"/>
    <w:rsid w:val="00FA607A"/>
    <w:rsid w:val="00FA65EB"/>
    <w:rsid w:val="00FA7458"/>
    <w:rsid w:val="00FB1616"/>
    <w:rsid w:val="00FB20E3"/>
    <w:rsid w:val="00FC07B7"/>
    <w:rsid w:val="00FC2B10"/>
    <w:rsid w:val="00FD68E9"/>
    <w:rsid w:val="00FE0ACD"/>
    <w:rsid w:val="00FE5D51"/>
    <w:rsid w:val="00FF53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5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B1"/>
    <w:rPr>
      <w:rFonts w:ascii="Century Gothic" w:hAnsi="Century Gothic"/>
      <w:color w:val="1F497D"/>
    </w:rPr>
  </w:style>
  <w:style w:type="paragraph" w:styleId="Ttulo2">
    <w:name w:val="heading 2"/>
    <w:basedOn w:val="Normal"/>
    <w:link w:val="Ttulo2Car"/>
    <w:uiPriority w:val="9"/>
    <w:qFormat/>
    <w:rsid w:val="00581942"/>
    <w:pPr>
      <w:spacing w:before="100" w:beforeAutospacing="1" w:after="100" w:afterAutospacing="1"/>
      <w:outlineLvl w:val="1"/>
    </w:pPr>
    <w:rPr>
      <w:rFonts w:ascii="Times New Roman" w:eastAsia="Times New Roman" w:hAnsi="Times New Roman"/>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7AB1"/>
    <w:rPr>
      <w:rFonts w:ascii="Tahoma" w:hAnsi="Tahoma" w:cs="Tahoma"/>
      <w:sz w:val="16"/>
      <w:szCs w:val="16"/>
    </w:rPr>
  </w:style>
  <w:style w:type="character" w:customStyle="1" w:styleId="TextodegloboCar">
    <w:name w:val="Texto de globo Car"/>
    <w:link w:val="Textodeglobo"/>
    <w:uiPriority w:val="99"/>
    <w:semiHidden/>
    <w:rsid w:val="008E7AB1"/>
    <w:rPr>
      <w:rFonts w:ascii="Tahoma" w:hAnsi="Tahoma" w:cs="Tahoma"/>
      <w:color w:val="1F497D"/>
      <w:sz w:val="16"/>
      <w:szCs w:val="16"/>
      <w:lang w:eastAsia="es-ES"/>
    </w:rPr>
  </w:style>
  <w:style w:type="paragraph" w:styleId="Encabezado">
    <w:name w:val="header"/>
    <w:basedOn w:val="Normal"/>
    <w:link w:val="EncabezadoCar"/>
    <w:uiPriority w:val="99"/>
    <w:unhideWhenUsed/>
    <w:rsid w:val="00913EAB"/>
    <w:pPr>
      <w:tabs>
        <w:tab w:val="center" w:pos="4252"/>
        <w:tab w:val="right" w:pos="8504"/>
      </w:tabs>
    </w:pPr>
  </w:style>
  <w:style w:type="character" w:customStyle="1" w:styleId="EncabezadoCar">
    <w:name w:val="Encabezado Car"/>
    <w:link w:val="Encabezado"/>
    <w:uiPriority w:val="99"/>
    <w:rsid w:val="00913EAB"/>
    <w:rPr>
      <w:rFonts w:ascii="Century Gothic" w:hAnsi="Century Gothic" w:cs="Times New Roman"/>
      <w:color w:val="1F497D"/>
      <w:sz w:val="20"/>
      <w:szCs w:val="20"/>
      <w:lang w:eastAsia="es-ES"/>
    </w:rPr>
  </w:style>
  <w:style w:type="paragraph" w:styleId="Piedepgina">
    <w:name w:val="footer"/>
    <w:basedOn w:val="Normal"/>
    <w:link w:val="PiedepginaCar"/>
    <w:uiPriority w:val="99"/>
    <w:unhideWhenUsed/>
    <w:rsid w:val="00913EAB"/>
    <w:pPr>
      <w:tabs>
        <w:tab w:val="center" w:pos="4252"/>
        <w:tab w:val="right" w:pos="8504"/>
      </w:tabs>
    </w:pPr>
  </w:style>
  <w:style w:type="character" w:customStyle="1" w:styleId="PiedepginaCar">
    <w:name w:val="Pie de página Car"/>
    <w:link w:val="Piedepgina"/>
    <w:uiPriority w:val="99"/>
    <w:rsid w:val="00913EAB"/>
    <w:rPr>
      <w:rFonts w:ascii="Century Gothic" w:hAnsi="Century Gothic" w:cs="Times New Roman"/>
      <w:color w:val="1F497D"/>
      <w:sz w:val="20"/>
      <w:szCs w:val="20"/>
      <w:lang w:eastAsia="es-ES"/>
    </w:rPr>
  </w:style>
  <w:style w:type="character" w:styleId="Hipervnculo">
    <w:name w:val="Hyperlink"/>
    <w:uiPriority w:val="99"/>
    <w:unhideWhenUsed/>
    <w:rsid w:val="0028110B"/>
    <w:rPr>
      <w:color w:val="0000FF"/>
      <w:u w:val="single"/>
    </w:rPr>
  </w:style>
  <w:style w:type="paragraph" w:styleId="NormalWeb">
    <w:name w:val="Normal (Web)"/>
    <w:basedOn w:val="Normal"/>
    <w:uiPriority w:val="99"/>
    <w:unhideWhenUsed/>
    <w:rsid w:val="00F93CC0"/>
    <w:pPr>
      <w:spacing w:before="100" w:beforeAutospacing="1" w:after="100" w:afterAutospacing="1"/>
    </w:pPr>
    <w:rPr>
      <w:rFonts w:ascii="Times New Roman" w:eastAsia="Times New Roman" w:hAnsi="Times New Roman"/>
      <w:color w:val="auto"/>
      <w:sz w:val="24"/>
      <w:szCs w:val="24"/>
    </w:rPr>
  </w:style>
  <w:style w:type="paragraph" w:customStyle="1" w:styleId="p">
    <w:name w:val="p"/>
    <w:basedOn w:val="Normal"/>
    <w:rsid w:val="00390741"/>
    <w:pPr>
      <w:spacing w:before="100" w:beforeAutospacing="1"/>
    </w:pPr>
    <w:rPr>
      <w:rFonts w:ascii="Times New Roman" w:eastAsia="Times New Roman" w:hAnsi="Times New Roman"/>
      <w:color w:val="auto"/>
      <w:sz w:val="24"/>
      <w:szCs w:val="24"/>
    </w:rPr>
  </w:style>
  <w:style w:type="character" w:customStyle="1" w:styleId="social-share-title">
    <w:name w:val="social-share-title"/>
    <w:basedOn w:val="Fuentedeprrafopredeter"/>
    <w:rsid w:val="008B16A2"/>
  </w:style>
  <w:style w:type="character" w:customStyle="1" w:styleId="apple-converted-space">
    <w:name w:val="apple-converted-space"/>
    <w:basedOn w:val="Fuentedeprrafopredeter"/>
    <w:rsid w:val="008B16A2"/>
  </w:style>
  <w:style w:type="character" w:styleId="Textoennegrita">
    <w:name w:val="Strong"/>
    <w:basedOn w:val="Fuentedeprrafopredeter"/>
    <w:uiPriority w:val="22"/>
    <w:qFormat/>
    <w:rsid w:val="004C29CC"/>
    <w:rPr>
      <w:b/>
      <w:bCs/>
    </w:rPr>
  </w:style>
  <w:style w:type="paragraph" w:styleId="Textonotaalfinal">
    <w:name w:val="endnote text"/>
    <w:basedOn w:val="Normal"/>
    <w:link w:val="TextonotaalfinalCar"/>
    <w:uiPriority w:val="99"/>
    <w:semiHidden/>
    <w:unhideWhenUsed/>
    <w:rsid w:val="00BA5E94"/>
  </w:style>
  <w:style w:type="character" w:customStyle="1" w:styleId="TextonotaalfinalCar">
    <w:name w:val="Texto nota al final Car"/>
    <w:basedOn w:val="Fuentedeprrafopredeter"/>
    <w:link w:val="Textonotaalfinal"/>
    <w:uiPriority w:val="99"/>
    <w:semiHidden/>
    <w:rsid w:val="00BA5E94"/>
    <w:rPr>
      <w:rFonts w:ascii="Century Gothic" w:hAnsi="Century Gothic"/>
      <w:color w:val="1F497D"/>
    </w:rPr>
  </w:style>
  <w:style w:type="character" w:styleId="Refdenotaalfinal">
    <w:name w:val="endnote reference"/>
    <w:basedOn w:val="Fuentedeprrafopredeter"/>
    <w:uiPriority w:val="99"/>
    <w:semiHidden/>
    <w:unhideWhenUsed/>
    <w:rsid w:val="00BA5E94"/>
    <w:rPr>
      <w:vertAlign w:val="superscript"/>
    </w:rPr>
  </w:style>
  <w:style w:type="paragraph" w:styleId="Textonotapie">
    <w:name w:val="footnote text"/>
    <w:basedOn w:val="Normal"/>
    <w:link w:val="TextonotapieCar"/>
    <w:uiPriority w:val="99"/>
    <w:semiHidden/>
    <w:unhideWhenUsed/>
    <w:rsid w:val="00BA5E94"/>
  </w:style>
  <w:style w:type="character" w:customStyle="1" w:styleId="TextonotapieCar">
    <w:name w:val="Texto nota pie Car"/>
    <w:basedOn w:val="Fuentedeprrafopredeter"/>
    <w:link w:val="Textonotapie"/>
    <w:uiPriority w:val="99"/>
    <w:semiHidden/>
    <w:rsid w:val="00BA5E94"/>
    <w:rPr>
      <w:rFonts w:ascii="Century Gothic" w:hAnsi="Century Gothic"/>
      <w:color w:val="1F497D"/>
    </w:rPr>
  </w:style>
  <w:style w:type="character" w:styleId="Refdenotaalpie">
    <w:name w:val="footnote reference"/>
    <w:basedOn w:val="Fuentedeprrafopredeter"/>
    <w:uiPriority w:val="99"/>
    <w:semiHidden/>
    <w:unhideWhenUsed/>
    <w:rsid w:val="00BA5E94"/>
    <w:rPr>
      <w:vertAlign w:val="superscript"/>
    </w:rPr>
  </w:style>
  <w:style w:type="paragraph" w:styleId="Prrafodelista">
    <w:name w:val="List Paragraph"/>
    <w:basedOn w:val="Normal"/>
    <w:uiPriority w:val="34"/>
    <w:qFormat/>
    <w:rsid w:val="005B4B3E"/>
    <w:pPr>
      <w:ind w:left="720"/>
      <w:contextualSpacing/>
    </w:pPr>
  </w:style>
  <w:style w:type="character" w:styleId="Hipervnculovisitado">
    <w:name w:val="FollowedHyperlink"/>
    <w:basedOn w:val="Fuentedeprrafopredeter"/>
    <w:uiPriority w:val="99"/>
    <w:semiHidden/>
    <w:unhideWhenUsed/>
    <w:rsid w:val="00AA0352"/>
    <w:rPr>
      <w:color w:val="800080" w:themeColor="followedHyperlink"/>
      <w:u w:val="single"/>
    </w:rPr>
  </w:style>
  <w:style w:type="table" w:styleId="Tablaconcuadrcula">
    <w:name w:val="Table Grid"/>
    <w:basedOn w:val="Tablanormal"/>
    <w:uiPriority w:val="59"/>
    <w:rsid w:val="00170E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nfasis2">
    <w:name w:val="Light Shading Accent 2"/>
    <w:basedOn w:val="Tablanormal"/>
    <w:uiPriority w:val="60"/>
    <w:rsid w:val="009C114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media1-nfasis3">
    <w:name w:val="Medium Grid 1 Accent 3"/>
    <w:basedOn w:val="Tablanormal"/>
    <w:uiPriority w:val="67"/>
    <w:rsid w:val="009C114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nfasis">
    <w:name w:val="Emphasis"/>
    <w:basedOn w:val="Fuentedeprrafopredeter"/>
    <w:uiPriority w:val="20"/>
    <w:qFormat/>
    <w:rsid w:val="008970BB"/>
    <w:rPr>
      <w:i/>
      <w:iCs/>
    </w:rPr>
  </w:style>
  <w:style w:type="character" w:customStyle="1" w:styleId="Ttulo2Car">
    <w:name w:val="Título 2 Car"/>
    <w:basedOn w:val="Fuentedeprrafopredeter"/>
    <w:link w:val="Ttulo2"/>
    <w:uiPriority w:val="9"/>
    <w:rsid w:val="00581942"/>
    <w:rPr>
      <w:rFonts w:ascii="Times New Roman" w:eastAsia="Times New Roman" w:hAnsi="Times New Roman"/>
      <w:b/>
      <w:bCs/>
      <w:sz w:val="36"/>
      <w:szCs w:val="36"/>
    </w:rPr>
  </w:style>
  <w:style w:type="paragraph" w:customStyle="1" w:styleId="cuerpo">
    <w:name w:val="cuerpo"/>
    <w:basedOn w:val="Normal"/>
    <w:rsid w:val="00581942"/>
    <w:pPr>
      <w:spacing w:before="100" w:beforeAutospacing="1" w:after="100" w:afterAutospacing="1"/>
    </w:pPr>
    <w:rPr>
      <w:rFonts w:ascii="Times New Roman" w:eastAsia="Times New Roman" w:hAnsi="Times New Roman"/>
      <w:color w:val="auto"/>
      <w:sz w:val="24"/>
      <w:szCs w:val="24"/>
    </w:rPr>
  </w:style>
  <w:style w:type="paragraph" w:customStyle="1" w:styleId="Default">
    <w:name w:val="Default"/>
    <w:rsid w:val="007A3A98"/>
    <w:pPr>
      <w:autoSpaceDE w:val="0"/>
      <w:autoSpaceDN w:val="0"/>
      <w:adjustRightInd w:val="0"/>
    </w:pPr>
    <w:rPr>
      <w:rFonts w:ascii="Corbel" w:hAnsi="Corbel" w:cs="Corbe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B1"/>
    <w:rPr>
      <w:rFonts w:ascii="Century Gothic" w:hAnsi="Century Gothic"/>
      <w:color w:val="1F497D"/>
    </w:rPr>
  </w:style>
  <w:style w:type="paragraph" w:styleId="Ttulo2">
    <w:name w:val="heading 2"/>
    <w:basedOn w:val="Normal"/>
    <w:link w:val="Ttulo2Car"/>
    <w:uiPriority w:val="9"/>
    <w:qFormat/>
    <w:rsid w:val="00581942"/>
    <w:pPr>
      <w:spacing w:before="100" w:beforeAutospacing="1" w:after="100" w:afterAutospacing="1"/>
      <w:outlineLvl w:val="1"/>
    </w:pPr>
    <w:rPr>
      <w:rFonts w:ascii="Times New Roman" w:eastAsia="Times New Roman" w:hAnsi="Times New Roman"/>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7AB1"/>
    <w:rPr>
      <w:rFonts w:ascii="Tahoma" w:hAnsi="Tahoma" w:cs="Tahoma"/>
      <w:sz w:val="16"/>
      <w:szCs w:val="16"/>
    </w:rPr>
  </w:style>
  <w:style w:type="character" w:customStyle="1" w:styleId="TextodegloboCar">
    <w:name w:val="Texto de globo Car"/>
    <w:link w:val="Textodeglobo"/>
    <w:uiPriority w:val="99"/>
    <w:semiHidden/>
    <w:rsid w:val="008E7AB1"/>
    <w:rPr>
      <w:rFonts w:ascii="Tahoma" w:hAnsi="Tahoma" w:cs="Tahoma"/>
      <w:color w:val="1F497D"/>
      <w:sz w:val="16"/>
      <w:szCs w:val="16"/>
      <w:lang w:eastAsia="es-ES"/>
    </w:rPr>
  </w:style>
  <w:style w:type="paragraph" w:styleId="Encabezado">
    <w:name w:val="header"/>
    <w:basedOn w:val="Normal"/>
    <w:link w:val="EncabezadoCar"/>
    <w:uiPriority w:val="99"/>
    <w:unhideWhenUsed/>
    <w:rsid w:val="00913EAB"/>
    <w:pPr>
      <w:tabs>
        <w:tab w:val="center" w:pos="4252"/>
        <w:tab w:val="right" w:pos="8504"/>
      </w:tabs>
    </w:pPr>
  </w:style>
  <w:style w:type="character" w:customStyle="1" w:styleId="EncabezadoCar">
    <w:name w:val="Encabezado Car"/>
    <w:link w:val="Encabezado"/>
    <w:uiPriority w:val="99"/>
    <w:rsid w:val="00913EAB"/>
    <w:rPr>
      <w:rFonts w:ascii="Century Gothic" w:hAnsi="Century Gothic" w:cs="Times New Roman"/>
      <w:color w:val="1F497D"/>
      <w:sz w:val="20"/>
      <w:szCs w:val="20"/>
      <w:lang w:eastAsia="es-ES"/>
    </w:rPr>
  </w:style>
  <w:style w:type="paragraph" w:styleId="Piedepgina">
    <w:name w:val="footer"/>
    <w:basedOn w:val="Normal"/>
    <w:link w:val="PiedepginaCar"/>
    <w:uiPriority w:val="99"/>
    <w:unhideWhenUsed/>
    <w:rsid w:val="00913EAB"/>
    <w:pPr>
      <w:tabs>
        <w:tab w:val="center" w:pos="4252"/>
        <w:tab w:val="right" w:pos="8504"/>
      </w:tabs>
    </w:pPr>
  </w:style>
  <w:style w:type="character" w:customStyle="1" w:styleId="PiedepginaCar">
    <w:name w:val="Pie de página Car"/>
    <w:link w:val="Piedepgina"/>
    <w:uiPriority w:val="99"/>
    <w:rsid w:val="00913EAB"/>
    <w:rPr>
      <w:rFonts w:ascii="Century Gothic" w:hAnsi="Century Gothic" w:cs="Times New Roman"/>
      <w:color w:val="1F497D"/>
      <w:sz w:val="20"/>
      <w:szCs w:val="20"/>
      <w:lang w:eastAsia="es-ES"/>
    </w:rPr>
  </w:style>
  <w:style w:type="character" w:styleId="Hipervnculo">
    <w:name w:val="Hyperlink"/>
    <w:uiPriority w:val="99"/>
    <w:unhideWhenUsed/>
    <w:rsid w:val="0028110B"/>
    <w:rPr>
      <w:color w:val="0000FF"/>
      <w:u w:val="single"/>
    </w:rPr>
  </w:style>
  <w:style w:type="paragraph" w:styleId="NormalWeb">
    <w:name w:val="Normal (Web)"/>
    <w:basedOn w:val="Normal"/>
    <w:uiPriority w:val="99"/>
    <w:unhideWhenUsed/>
    <w:rsid w:val="00F93CC0"/>
    <w:pPr>
      <w:spacing w:before="100" w:beforeAutospacing="1" w:after="100" w:afterAutospacing="1"/>
    </w:pPr>
    <w:rPr>
      <w:rFonts w:ascii="Times New Roman" w:eastAsia="Times New Roman" w:hAnsi="Times New Roman"/>
      <w:color w:val="auto"/>
      <w:sz w:val="24"/>
      <w:szCs w:val="24"/>
    </w:rPr>
  </w:style>
  <w:style w:type="paragraph" w:customStyle="1" w:styleId="p">
    <w:name w:val="p"/>
    <w:basedOn w:val="Normal"/>
    <w:rsid w:val="00390741"/>
    <w:pPr>
      <w:spacing w:before="100" w:beforeAutospacing="1"/>
    </w:pPr>
    <w:rPr>
      <w:rFonts w:ascii="Times New Roman" w:eastAsia="Times New Roman" w:hAnsi="Times New Roman"/>
      <w:color w:val="auto"/>
      <w:sz w:val="24"/>
      <w:szCs w:val="24"/>
    </w:rPr>
  </w:style>
  <w:style w:type="character" w:customStyle="1" w:styleId="social-share-title">
    <w:name w:val="social-share-title"/>
    <w:basedOn w:val="Fuentedeprrafopredeter"/>
    <w:rsid w:val="008B16A2"/>
  </w:style>
  <w:style w:type="character" w:customStyle="1" w:styleId="apple-converted-space">
    <w:name w:val="apple-converted-space"/>
    <w:basedOn w:val="Fuentedeprrafopredeter"/>
    <w:rsid w:val="008B16A2"/>
  </w:style>
  <w:style w:type="character" w:styleId="Textoennegrita">
    <w:name w:val="Strong"/>
    <w:basedOn w:val="Fuentedeprrafopredeter"/>
    <w:uiPriority w:val="22"/>
    <w:qFormat/>
    <w:rsid w:val="004C29CC"/>
    <w:rPr>
      <w:b/>
      <w:bCs/>
    </w:rPr>
  </w:style>
  <w:style w:type="paragraph" w:styleId="Textonotaalfinal">
    <w:name w:val="endnote text"/>
    <w:basedOn w:val="Normal"/>
    <w:link w:val="TextonotaalfinalCar"/>
    <w:uiPriority w:val="99"/>
    <w:semiHidden/>
    <w:unhideWhenUsed/>
    <w:rsid w:val="00BA5E94"/>
  </w:style>
  <w:style w:type="character" w:customStyle="1" w:styleId="TextonotaalfinalCar">
    <w:name w:val="Texto nota al final Car"/>
    <w:basedOn w:val="Fuentedeprrafopredeter"/>
    <w:link w:val="Textonotaalfinal"/>
    <w:uiPriority w:val="99"/>
    <w:semiHidden/>
    <w:rsid w:val="00BA5E94"/>
    <w:rPr>
      <w:rFonts w:ascii="Century Gothic" w:hAnsi="Century Gothic"/>
      <w:color w:val="1F497D"/>
    </w:rPr>
  </w:style>
  <w:style w:type="character" w:styleId="Refdenotaalfinal">
    <w:name w:val="endnote reference"/>
    <w:basedOn w:val="Fuentedeprrafopredeter"/>
    <w:uiPriority w:val="99"/>
    <w:semiHidden/>
    <w:unhideWhenUsed/>
    <w:rsid w:val="00BA5E94"/>
    <w:rPr>
      <w:vertAlign w:val="superscript"/>
    </w:rPr>
  </w:style>
  <w:style w:type="paragraph" w:styleId="Textonotapie">
    <w:name w:val="footnote text"/>
    <w:basedOn w:val="Normal"/>
    <w:link w:val="TextonotapieCar"/>
    <w:uiPriority w:val="99"/>
    <w:semiHidden/>
    <w:unhideWhenUsed/>
    <w:rsid w:val="00BA5E94"/>
  </w:style>
  <w:style w:type="character" w:customStyle="1" w:styleId="TextonotapieCar">
    <w:name w:val="Texto nota pie Car"/>
    <w:basedOn w:val="Fuentedeprrafopredeter"/>
    <w:link w:val="Textonotapie"/>
    <w:uiPriority w:val="99"/>
    <w:semiHidden/>
    <w:rsid w:val="00BA5E94"/>
    <w:rPr>
      <w:rFonts w:ascii="Century Gothic" w:hAnsi="Century Gothic"/>
      <w:color w:val="1F497D"/>
    </w:rPr>
  </w:style>
  <w:style w:type="character" w:styleId="Refdenotaalpie">
    <w:name w:val="footnote reference"/>
    <w:basedOn w:val="Fuentedeprrafopredeter"/>
    <w:uiPriority w:val="99"/>
    <w:semiHidden/>
    <w:unhideWhenUsed/>
    <w:rsid w:val="00BA5E94"/>
    <w:rPr>
      <w:vertAlign w:val="superscript"/>
    </w:rPr>
  </w:style>
  <w:style w:type="paragraph" w:styleId="Prrafodelista">
    <w:name w:val="List Paragraph"/>
    <w:basedOn w:val="Normal"/>
    <w:uiPriority w:val="34"/>
    <w:qFormat/>
    <w:rsid w:val="005B4B3E"/>
    <w:pPr>
      <w:ind w:left="720"/>
      <w:contextualSpacing/>
    </w:pPr>
  </w:style>
  <w:style w:type="character" w:styleId="Hipervnculovisitado">
    <w:name w:val="FollowedHyperlink"/>
    <w:basedOn w:val="Fuentedeprrafopredeter"/>
    <w:uiPriority w:val="99"/>
    <w:semiHidden/>
    <w:unhideWhenUsed/>
    <w:rsid w:val="00AA0352"/>
    <w:rPr>
      <w:color w:val="800080" w:themeColor="followedHyperlink"/>
      <w:u w:val="single"/>
    </w:rPr>
  </w:style>
  <w:style w:type="table" w:styleId="Tablaconcuadrcula">
    <w:name w:val="Table Grid"/>
    <w:basedOn w:val="Tablanormal"/>
    <w:uiPriority w:val="59"/>
    <w:rsid w:val="00170E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nfasis2">
    <w:name w:val="Light Shading Accent 2"/>
    <w:basedOn w:val="Tablanormal"/>
    <w:uiPriority w:val="60"/>
    <w:rsid w:val="009C114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media1-nfasis3">
    <w:name w:val="Medium Grid 1 Accent 3"/>
    <w:basedOn w:val="Tablanormal"/>
    <w:uiPriority w:val="67"/>
    <w:rsid w:val="009C114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nfasis">
    <w:name w:val="Emphasis"/>
    <w:basedOn w:val="Fuentedeprrafopredeter"/>
    <w:uiPriority w:val="20"/>
    <w:qFormat/>
    <w:rsid w:val="008970BB"/>
    <w:rPr>
      <w:i/>
      <w:iCs/>
    </w:rPr>
  </w:style>
  <w:style w:type="character" w:customStyle="1" w:styleId="Ttulo2Car">
    <w:name w:val="Título 2 Car"/>
    <w:basedOn w:val="Fuentedeprrafopredeter"/>
    <w:link w:val="Ttulo2"/>
    <w:uiPriority w:val="9"/>
    <w:rsid w:val="00581942"/>
    <w:rPr>
      <w:rFonts w:ascii="Times New Roman" w:eastAsia="Times New Roman" w:hAnsi="Times New Roman"/>
      <w:b/>
      <w:bCs/>
      <w:sz w:val="36"/>
      <w:szCs w:val="36"/>
    </w:rPr>
  </w:style>
  <w:style w:type="paragraph" w:customStyle="1" w:styleId="cuerpo">
    <w:name w:val="cuerpo"/>
    <w:basedOn w:val="Normal"/>
    <w:rsid w:val="00581942"/>
    <w:pPr>
      <w:spacing w:before="100" w:beforeAutospacing="1" w:after="100" w:afterAutospacing="1"/>
    </w:pPr>
    <w:rPr>
      <w:rFonts w:ascii="Times New Roman" w:eastAsia="Times New Roman" w:hAnsi="Times New Roman"/>
      <w:color w:val="auto"/>
      <w:sz w:val="24"/>
      <w:szCs w:val="24"/>
    </w:rPr>
  </w:style>
  <w:style w:type="paragraph" w:customStyle="1" w:styleId="Default">
    <w:name w:val="Default"/>
    <w:rsid w:val="007A3A98"/>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4892">
      <w:bodyDiv w:val="1"/>
      <w:marLeft w:val="0"/>
      <w:marRight w:val="0"/>
      <w:marTop w:val="0"/>
      <w:marBottom w:val="0"/>
      <w:divBdr>
        <w:top w:val="none" w:sz="0" w:space="0" w:color="auto"/>
        <w:left w:val="none" w:sz="0" w:space="0" w:color="auto"/>
        <w:bottom w:val="none" w:sz="0" w:space="0" w:color="auto"/>
        <w:right w:val="none" w:sz="0" w:space="0" w:color="auto"/>
      </w:divBdr>
    </w:div>
    <w:div w:id="513081575">
      <w:bodyDiv w:val="1"/>
      <w:marLeft w:val="0"/>
      <w:marRight w:val="0"/>
      <w:marTop w:val="0"/>
      <w:marBottom w:val="0"/>
      <w:divBdr>
        <w:top w:val="none" w:sz="0" w:space="0" w:color="auto"/>
        <w:left w:val="none" w:sz="0" w:space="0" w:color="auto"/>
        <w:bottom w:val="none" w:sz="0" w:space="0" w:color="auto"/>
        <w:right w:val="none" w:sz="0" w:space="0" w:color="auto"/>
      </w:divBdr>
    </w:div>
    <w:div w:id="643048855">
      <w:bodyDiv w:val="1"/>
      <w:marLeft w:val="0"/>
      <w:marRight w:val="0"/>
      <w:marTop w:val="0"/>
      <w:marBottom w:val="0"/>
      <w:divBdr>
        <w:top w:val="none" w:sz="0" w:space="0" w:color="auto"/>
        <w:left w:val="none" w:sz="0" w:space="0" w:color="auto"/>
        <w:bottom w:val="none" w:sz="0" w:space="0" w:color="auto"/>
        <w:right w:val="none" w:sz="0" w:space="0" w:color="auto"/>
      </w:divBdr>
    </w:div>
    <w:div w:id="678389162">
      <w:bodyDiv w:val="1"/>
      <w:marLeft w:val="0"/>
      <w:marRight w:val="0"/>
      <w:marTop w:val="0"/>
      <w:marBottom w:val="0"/>
      <w:divBdr>
        <w:top w:val="none" w:sz="0" w:space="0" w:color="auto"/>
        <w:left w:val="none" w:sz="0" w:space="0" w:color="auto"/>
        <w:bottom w:val="none" w:sz="0" w:space="0" w:color="auto"/>
        <w:right w:val="none" w:sz="0" w:space="0" w:color="auto"/>
      </w:divBdr>
    </w:div>
    <w:div w:id="830679580">
      <w:bodyDiv w:val="1"/>
      <w:marLeft w:val="0"/>
      <w:marRight w:val="0"/>
      <w:marTop w:val="0"/>
      <w:marBottom w:val="0"/>
      <w:divBdr>
        <w:top w:val="none" w:sz="0" w:space="0" w:color="auto"/>
        <w:left w:val="none" w:sz="0" w:space="0" w:color="auto"/>
        <w:bottom w:val="none" w:sz="0" w:space="0" w:color="auto"/>
        <w:right w:val="none" w:sz="0" w:space="0" w:color="auto"/>
      </w:divBdr>
    </w:div>
    <w:div w:id="833372038">
      <w:bodyDiv w:val="1"/>
      <w:marLeft w:val="0"/>
      <w:marRight w:val="0"/>
      <w:marTop w:val="0"/>
      <w:marBottom w:val="0"/>
      <w:divBdr>
        <w:top w:val="none" w:sz="0" w:space="0" w:color="auto"/>
        <w:left w:val="none" w:sz="0" w:space="0" w:color="auto"/>
        <w:bottom w:val="none" w:sz="0" w:space="0" w:color="auto"/>
        <w:right w:val="none" w:sz="0" w:space="0" w:color="auto"/>
      </w:divBdr>
    </w:div>
    <w:div w:id="912205360">
      <w:bodyDiv w:val="1"/>
      <w:marLeft w:val="0"/>
      <w:marRight w:val="0"/>
      <w:marTop w:val="0"/>
      <w:marBottom w:val="0"/>
      <w:divBdr>
        <w:top w:val="none" w:sz="0" w:space="0" w:color="auto"/>
        <w:left w:val="none" w:sz="0" w:space="0" w:color="auto"/>
        <w:bottom w:val="none" w:sz="0" w:space="0" w:color="auto"/>
        <w:right w:val="none" w:sz="0" w:space="0" w:color="auto"/>
      </w:divBdr>
    </w:div>
    <w:div w:id="955258259">
      <w:bodyDiv w:val="1"/>
      <w:marLeft w:val="0"/>
      <w:marRight w:val="0"/>
      <w:marTop w:val="0"/>
      <w:marBottom w:val="0"/>
      <w:divBdr>
        <w:top w:val="none" w:sz="0" w:space="0" w:color="auto"/>
        <w:left w:val="none" w:sz="0" w:space="0" w:color="auto"/>
        <w:bottom w:val="none" w:sz="0" w:space="0" w:color="auto"/>
        <w:right w:val="none" w:sz="0" w:space="0" w:color="auto"/>
      </w:divBdr>
    </w:div>
    <w:div w:id="1148398283">
      <w:bodyDiv w:val="1"/>
      <w:marLeft w:val="0"/>
      <w:marRight w:val="0"/>
      <w:marTop w:val="0"/>
      <w:marBottom w:val="0"/>
      <w:divBdr>
        <w:top w:val="none" w:sz="0" w:space="0" w:color="auto"/>
        <w:left w:val="none" w:sz="0" w:space="0" w:color="auto"/>
        <w:bottom w:val="none" w:sz="0" w:space="0" w:color="auto"/>
        <w:right w:val="none" w:sz="0" w:space="0" w:color="auto"/>
      </w:divBdr>
    </w:div>
    <w:div w:id="1257397590">
      <w:bodyDiv w:val="1"/>
      <w:marLeft w:val="0"/>
      <w:marRight w:val="0"/>
      <w:marTop w:val="0"/>
      <w:marBottom w:val="0"/>
      <w:divBdr>
        <w:top w:val="none" w:sz="0" w:space="0" w:color="auto"/>
        <w:left w:val="none" w:sz="0" w:space="0" w:color="auto"/>
        <w:bottom w:val="none" w:sz="0" w:space="0" w:color="auto"/>
        <w:right w:val="none" w:sz="0" w:space="0" w:color="auto"/>
      </w:divBdr>
      <w:divsChild>
        <w:div w:id="1187522405">
          <w:marLeft w:val="0"/>
          <w:marRight w:val="0"/>
          <w:marTop w:val="0"/>
          <w:marBottom w:val="0"/>
          <w:divBdr>
            <w:top w:val="none" w:sz="0" w:space="0" w:color="auto"/>
            <w:left w:val="none" w:sz="0" w:space="0" w:color="auto"/>
            <w:bottom w:val="none" w:sz="0" w:space="0" w:color="auto"/>
            <w:right w:val="none" w:sz="0" w:space="0" w:color="auto"/>
          </w:divBdr>
          <w:divsChild>
            <w:div w:id="188376139">
              <w:marLeft w:val="0"/>
              <w:marRight w:val="0"/>
              <w:marTop w:val="0"/>
              <w:marBottom w:val="0"/>
              <w:divBdr>
                <w:top w:val="none" w:sz="0" w:space="0" w:color="auto"/>
                <w:left w:val="none" w:sz="0" w:space="0" w:color="auto"/>
                <w:bottom w:val="none" w:sz="0" w:space="0" w:color="auto"/>
                <w:right w:val="none" w:sz="0" w:space="0" w:color="auto"/>
              </w:divBdr>
              <w:divsChild>
                <w:div w:id="1561551973">
                  <w:marLeft w:val="0"/>
                  <w:marRight w:val="0"/>
                  <w:marTop w:val="0"/>
                  <w:marBottom w:val="679"/>
                  <w:divBdr>
                    <w:top w:val="none" w:sz="0" w:space="0" w:color="auto"/>
                    <w:left w:val="none" w:sz="0" w:space="0" w:color="auto"/>
                    <w:bottom w:val="none" w:sz="0" w:space="0" w:color="auto"/>
                    <w:right w:val="none" w:sz="0" w:space="0" w:color="auto"/>
                  </w:divBdr>
                </w:div>
              </w:divsChild>
            </w:div>
          </w:divsChild>
        </w:div>
        <w:div w:id="1544250110">
          <w:marLeft w:val="0"/>
          <w:marRight w:val="0"/>
          <w:marTop w:val="0"/>
          <w:marBottom w:val="543"/>
          <w:divBdr>
            <w:top w:val="none" w:sz="0" w:space="0" w:color="auto"/>
            <w:left w:val="none" w:sz="0" w:space="0" w:color="auto"/>
            <w:bottom w:val="none" w:sz="0" w:space="0" w:color="auto"/>
            <w:right w:val="none" w:sz="0" w:space="0" w:color="auto"/>
          </w:divBdr>
        </w:div>
      </w:divsChild>
    </w:div>
    <w:div w:id="1465587691">
      <w:bodyDiv w:val="1"/>
      <w:marLeft w:val="0"/>
      <w:marRight w:val="0"/>
      <w:marTop w:val="0"/>
      <w:marBottom w:val="0"/>
      <w:divBdr>
        <w:top w:val="none" w:sz="0" w:space="0" w:color="auto"/>
        <w:left w:val="none" w:sz="0" w:space="0" w:color="auto"/>
        <w:bottom w:val="none" w:sz="0" w:space="0" w:color="auto"/>
        <w:right w:val="none" w:sz="0" w:space="0" w:color="auto"/>
      </w:divBdr>
    </w:div>
    <w:div w:id="1566990429">
      <w:bodyDiv w:val="1"/>
      <w:marLeft w:val="0"/>
      <w:marRight w:val="0"/>
      <w:marTop w:val="0"/>
      <w:marBottom w:val="0"/>
      <w:divBdr>
        <w:top w:val="none" w:sz="0" w:space="0" w:color="auto"/>
        <w:left w:val="none" w:sz="0" w:space="0" w:color="auto"/>
        <w:bottom w:val="none" w:sz="0" w:space="0" w:color="auto"/>
        <w:right w:val="none" w:sz="0" w:space="0" w:color="auto"/>
      </w:divBdr>
    </w:div>
    <w:div w:id="1579367339">
      <w:bodyDiv w:val="1"/>
      <w:marLeft w:val="0"/>
      <w:marRight w:val="0"/>
      <w:marTop w:val="0"/>
      <w:marBottom w:val="0"/>
      <w:divBdr>
        <w:top w:val="none" w:sz="0" w:space="0" w:color="auto"/>
        <w:left w:val="none" w:sz="0" w:space="0" w:color="auto"/>
        <w:bottom w:val="none" w:sz="0" w:space="0" w:color="auto"/>
        <w:right w:val="none" w:sz="0" w:space="0" w:color="auto"/>
      </w:divBdr>
    </w:div>
    <w:div w:id="1731421768">
      <w:bodyDiv w:val="1"/>
      <w:marLeft w:val="0"/>
      <w:marRight w:val="0"/>
      <w:marTop w:val="0"/>
      <w:marBottom w:val="0"/>
      <w:divBdr>
        <w:top w:val="none" w:sz="0" w:space="0" w:color="auto"/>
        <w:left w:val="none" w:sz="0" w:space="0" w:color="auto"/>
        <w:bottom w:val="none" w:sz="0" w:space="0" w:color="auto"/>
        <w:right w:val="none" w:sz="0" w:space="0" w:color="auto"/>
      </w:divBdr>
    </w:div>
    <w:div w:id="1942641686">
      <w:bodyDiv w:val="1"/>
      <w:marLeft w:val="0"/>
      <w:marRight w:val="0"/>
      <w:marTop w:val="0"/>
      <w:marBottom w:val="0"/>
      <w:divBdr>
        <w:top w:val="none" w:sz="0" w:space="0" w:color="auto"/>
        <w:left w:val="none" w:sz="0" w:space="0" w:color="auto"/>
        <w:bottom w:val="none" w:sz="0" w:space="0" w:color="auto"/>
        <w:right w:val="none" w:sz="0" w:space="0" w:color="auto"/>
      </w:divBdr>
    </w:div>
    <w:div w:id="1954702897">
      <w:bodyDiv w:val="1"/>
      <w:marLeft w:val="0"/>
      <w:marRight w:val="0"/>
      <w:marTop w:val="0"/>
      <w:marBottom w:val="0"/>
      <w:divBdr>
        <w:top w:val="none" w:sz="0" w:space="0" w:color="auto"/>
        <w:left w:val="none" w:sz="0" w:space="0" w:color="auto"/>
        <w:bottom w:val="none" w:sz="0" w:space="0" w:color="auto"/>
        <w:right w:val="none" w:sz="0" w:space="0" w:color="auto"/>
      </w:divBdr>
    </w:div>
    <w:div w:id="2092895575">
      <w:bodyDiv w:val="1"/>
      <w:marLeft w:val="0"/>
      <w:marRight w:val="0"/>
      <w:marTop w:val="0"/>
      <w:marBottom w:val="0"/>
      <w:divBdr>
        <w:top w:val="none" w:sz="0" w:space="0" w:color="auto"/>
        <w:left w:val="none" w:sz="0" w:space="0" w:color="auto"/>
        <w:bottom w:val="none" w:sz="0" w:space="0" w:color="auto"/>
        <w:right w:val="none" w:sz="0" w:space="0" w:color="auto"/>
      </w:divBdr>
    </w:div>
    <w:div w:id="2142964667">
      <w:bodyDiv w:val="1"/>
      <w:marLeft w:val="0"/>
      <w:marRight w:val="0"/>
      <w:marTop w:val="0"/>
      <w:marBottom w:val="0"/>
      <w:divBdr>
        <w:top w:val="none" w:sz="0" w:space="0" w:color="auto"/>
        <w:left w:val="none" w:sz="0" w:space="0" w:color="auto"/>
        <w:bottom w:val="none" w:sz="0" w:space="0" w:color="auto"/>
        <w:right w:val="none" w:sz="0" w:space="0" w:color="auto"/>
      </w:divBdr>
      <w:divsChild>
        <w:div w:id="1081297346">
          <w:marLeft w:val="173"/>
          <w:marRight w:val="173"/>
          <w:marTop w:val="0"/>
          <w:marBottom w:val="576"/>
          <w:divBdr>
            <w:top w:val="none" w:sz="0" w:space="0" w:color="auto"/>
            <w:left w:val="none" w:sz="0" w:space="0" w:color="auto"/>
            <w:bottom w:val="none" w:sz="0" w:space="0" w:color="auto"/>
            <w:right w:val="none" w:sz="0" w:space="0" w:color="auto"/>
          </w:divBdr>
          <w:divsChild>
            <w:div w:id="1798598936">
              <w:marLeft w:val="0"/>
              <w:marRight w:val="0"/>
              <w:marTop w:val="0"/>
              <w:marBottom w:val="0"/>
              <w:divBdr>
                <w:top w:val="none" w:sz="0" w:space="0" w:color="auto"/>
                <w:left w:val="none" w:sz="0" w:space="0" w:color="auto"/>
                <w:bottom w:val="none" w:sz="0" w:space="0" w:color="auto"/>
                <w:right w:val="none" w:sz="0" w:space="0" w:color="auto"/>
              </w:divBdr>
              <w:divsChild>
                <w:div w:id="793914214">
                  <w:marLeft w:val="0"/>
                  <w:marRight w:val="0"/>
                  <w:marTop w:val="0"/>
                  <w:marBottom w:val="0"/>
                  <w:divBdr>
                    <w:top w:val="none" w:sz="0" w:space="0" w:color="auto"/>
                    <w:left w:val="none" w:sz="0" w:space="0" w:color="auto"/>
                    <w:bottom w:val="none" w:sz="0" w:space="0" w:color="auto"/>
                    <w:right w:val="none" w:sz="0" w:space="0" w:color="auto"/>
                  </w:divBdr>
                  <w:divsChild>
                    <w:div w:id="1659652869">
                      <w:marLeft w:val="0"/>
                      <w:marRight w:val="0"/>
                      <w:marTop w:val="0"/>
                      <w:marBottom w:val="0"/>
                      <w:divBdr>
                        <w:top w:val="none" w:sz="0" w:space="0" w:color="auto"/>
                        <w:left w:val="none" w:sz="0" w:space="0" w:color="auto"/>
                        <w:bottom w:val="none" w:sz="0" w:space="0" w:color="auto"/>
                        <w:right w:val="none" w:sz="0" w:space="0" w:color="auto"/>
                      </w:divBdr>
                      <w:divsChild>
                        <w:div w:id="2053268626">
                          <w:marLeft w:val="0"/>
                          <w:marRight w:val="0"/>
                          <w:marTop w:val="0"/>
                          <w:marBottom w:val="253"/>
                          <w:divBdr>
                            <w:top w:val="none" w:sz="0" w:space="0" w:color="auto"/>
                            <w:left w:val="none" w:sz="0" w:space="0" w:color="auto"/>
                            <w:bottom w:val="none" w:sz="0" w:space="0" w:color="auto"/>
                            <w:right w:val="none" w:sz="0" w:space="0" w:color="auto"/>
                          </w:divBdr>
                        </w:div>
                      </w:divsChild>
                    </w:div>
                  </w:divsChild>
                </w:div>
              </w:divsChild>
            </w:div>
          </w:divsChild>
        </w:div>
        <w:div w:id="1784105639">
          <w:marLeft w:val="173"/>
          <w:marRight w:val="173"/>
          <w:marTop w:val="0"/>
          <w:marBottom w:val="576"/>
          <w:divBdr>
            <w:top w:val="none" w:sz="0" w:space="0" w:color="auto"/>
            <w:left w:val="none" w:sz="0" w:space="0" w:color="auto"/>
            <w:bottom w:val="none" w:sz="0" w:space="0" w:color="auto"/>
            <w:right w:val="none" w:sz="0" w:space="0" w:color="auto"/>
          </w:divBdr>
          <w:divsChild>
            <w:div w:id="1893539404">
              <w:marLeft w:val="0"/>
              <w:marRight w:val="0"/>
              <w:marTop w:val="0"/>
              <w:marBottom w:val="0"/>
              <w:divBdr>
                <w:top w:val="none" w:sz="0" w:space="0" w:color="auto"/>
                <w:left w:val="none" w:sz="0" w:space="0" w:color="auto"/>
                <w:bottom w:val="none" w:sz="0" w:space="0" w:color="auto"/>
                <w:right w:val="none" w:sz="0" w:space="0" w:color="auto"/>
              </w:divBdr>
              <w:divsChild>
                <w:div w:id="658507803">
                  <w:marLeft w:val="0"/>
                  <w:marRight w:val="0"/>
                  <w:marTop w:val="0"/>
                  <w:marBottom w:val="0"/>
                  <w:divBdr>
                    <w:top w:val="none" w:sz="0" w:space="0" w:color="auto"/>
                    <w:left w:val="none" w:sz="0" w:space="0" w:color="auto"/>
                    <w:bottom w:val="none" w:sz="0" w:space="0" w:color="auto"/>
                    <w:right w:val="none" w:sz="0" w:space="0" w:color="auto"/>
                  </w:divBdr>
                  <w:divsChild>
                    <w:div w:id="1075057394">
                      <w:marLeft w:val="0"/>
                      <w:marRight w:val="346"/>
                      <w:marTop w:val="0"/>
                      <w:marBottom w:val="0"/>
                      <w:divBdr>
                        <w:top w:val="none" w:sz="0" w:space="0" w:color="auto"/>
                        <w:left w:val="none" w:sz="0" w:space="0" w:color="auto"/>
                        <w:bottom w:val="none" w:sz="0" w:space="0" w:color="auto"/>
                        <w:right w:val="none" w:sz="0" w:space="0" w:color="auto"/>
                      </w:divBdr>
                    </w:div>
                    <w:div w:id="554239478">
                      <w:marLeft w:val="0"/>
                      <w:marRight w:val="0"/>
                      <w:marTop w:val="0"/>
                      <w:marBottom w:val="0"/>
                      <w:divBdr>
                        <w:top w:val="none" w:sz="0" w:space="0" w:color="auto"/>
                        <w:left w:val="none" w:sz="0" w:space="0" w:color="auto"/>
                        <w:bottom w:val="none" w:sz="0" w:space="0" w:color="auto"/>
                        <w:right w:val="none" w:sz="0" w:space="0" w:color="auto"/>
                      </w:divBdr>
                      <w:divsChild>
                        <w:div w:id="922103021">
                          <w:marLeft w:val="0"/>
                          <w:marRight w:val="173"/>
                          <w:marTop w:val="0"/>
                          <w:marBottom w:val="0"/>
                          <w:divBdr>
                            <w:top w:val="none" w:sz="0" w:space="0" w:color="auto"/>
                            <w:left w:val="none" w:sz="0" w:space="0" w:color="auto"/>
                            <w:bottom w:val="none" w:sz="0" w:space="0" w:color="auto"/>
                            <w:right w:val="none" w:sz="0" w:space="0" w:color="auto"/>
                          </w:divBdr>
                          <w:divsChild>
                            <w:div w:id="1254123504">
                              <w:marLeft w:val="0"/>
                              <w:marRight w:val="0"/>
                              <w:marTop w:val="0"/>
                              <w:marBottom w:val="81"/>
                              <w:divBdr>
                                <w:top w:val="none" w:sz="0" w:space="0" w:color="auto"/>
                                <w:left w:val="none" w:sz="0" w:space="0" w:color="auto"/>
                                <w:bottom w:val="none" w:sz="0" w:space="0" w:color="auto"/>
                                <w:right w:val="none" w:sz="0" w:space="0" w:color="auto"/>
                              </w:divBdr>
                            </w:div>
                            <w:div w:id="20308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hyperlink" Target="https://tv.aecarretera.com/jornada-de-debate-la-carretera-y-la-gestion-de-la-movilidad-en-los-programas-politicos-de-cara-al-28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ecarretera.com/images/CLAVES%20PARA%20EL%20DEBATE%20-%20ELECCIONES%202019%20def.pdf" TargetMode="External"/><Relationship Id="rId20" Type="http://schemas.openxmlformats.org/officeDocument/2006/relationships/hyperlink" Target="mailto:srubio@aecarreter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_qviM5L4QCo"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mailto:mrodrigo@aecarretera.com"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ecarreter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ecarreter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82E6F-CA05-475F-9B9D-27C1DB6E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2061</Words>
  <Characters>11337</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13372</CharactersWithSpaces>
  <SharedDoc>false</SharedDoc>
  <HLinks>
    <vt:vector size="18" baseType="variant">
      <vt:variant>
        <vt:i4>262184</vt:i4>
      </vt:variant>
      <vt:variant>
        <vt:i4>0</vt:i4>
      </vt:variant>
      <vt:variant>
        <vt:i4>0</vt:i4>
      </vt:variant>
      <vt:variant>
        <vt:i4>5</vt:i4>
      </vt:variant>
      <vt:variant>
        <vt:lpwstr>mailto:mrodrigo@aecarretera.com</vt:lpwstr>
      </vt:variant>
      <vt:variant>
        <vt:lpwstr/>
      </vt:variant>
      <vt:variant>
        <vt:i4>3407969</vt:i4>
      </vt:variant>
      <vt:variant>
        <vt:i4>3</vt:i4>
      </vt:variant>
      <vt:variant>
        <vt:i4>0</vt:i4>
      </vt:variant>
      <vt:variant>
        <vt:i4>5</vt:i4>
      </vt:variant>
      <vt:variant>
        <vt:lpwstr>http://www.aecarretera.com/</vt:lpwstr>
      </vt:variant>
      <vt:variant>
        <vt:lpwstr/>
      </vt:variant>
      <vt:variant>
        <vt:i4>3407969</vt:i4>
      </vt:variant>
      <vt:variant>
        <vt:i4>0</vt:i4>
      </vt:variant>
      <vt:variant>
        <vt:i4>0</vt:i4>
      </vt:variant>
      <vt:variant>
        <vt:i4>5</vt:i4>
      </vt:variant>
      <vt:variant>
        <vt:lpwstr>http://www.aecarretera.com/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Rubio</dc:creator>
  <cp:lastModifiedBy>Marta Rodrigo</cp:lastModifiedBy>
  <cp:revision>5</cp:revision>
  <cp:lastPrinted>2016-01-14T09:37:00Z</cp:lastPrinted>
  <dcterms:created xsi:type="dcterms:W3CDTF">2019-04-04T16:48:00Z</dcterms:created>
  <dcterms:modified xsi:type="dcterms:W3CDTF">2019-04-05T11:12:00Z</dcterms:modified>
</cp:coreProperties>
</file>